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020" w:rsidRPr="001048B3" w:rsidRDefault="00640020" w:rsidP="00640020">
      <w:pPr>
        <w:pStyle w:val="Bedrijfsnaam"/>
        <w:ind w:right="209"/>
        <w:jc w:val="center"/>
        <w:rPr>
          <w:sz w:val="18"/>
          <w:szCs w:val="18"/>
          <w:lang w:val="en-GB"/>
        </w:rPr>
      </w:pPr>
      <w:r>
        <w:rPr>
          <w:noProof/>
          <w:lang w:val="nl-BE" w:eastAsia="nl-BE" w:bidi="ar-SA"/>
        </w:rPr>
        <w:drawing>
          <wp:inline distT="0" distB="0" distL="0" distR="0" wp14:anchorId="57927008" wp14:editId="27E0BA57">
            <wp:extent cx="1946310" cy="1031358"/>
            <wp:effectExtent l="0" t="0" r="0" b="0"/>
            <wp:docPr id="9" name="Afbeelding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640020" w:rsidRPr="001048B3" w:rsidRDefault="00640020" w:rsidP="00640020">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rsidR="00640020" w:rsidRPr="001048B3" w:rsidRDefault="00640020" w:rsidP="00640020">
      <w:pPr>
        <w:pStyle w:val="Titelopvoorblad"/>
        <w:spacing w:before="0" w:after="0" w:line="240" w:lineRule="atLeast"/>
        <w:rPr>
          <w:spacing w:val="2"/>
          <w:sz w:val="20"/>
          <w:szCs w:val="20"/>
          <w:lang w:val="en-GB"/>
        </w:rPr>
      </w:pPr>
    </w:p>
    <w:p w:rsidR="00640020" w:rsidRPr="001048B3" w:rsidRDefault="00640020" w:rsidP="00640020">
      <w:pPr>
        <w:pStyle w:val="Titelopvoorblad"/>
        <w:spacing w:before="0" w:after="0" w:line="240" w:lineRule="atLeast"/>
        <w:rPr>
          <w:spacing w:val="2"/>
          <w:sz w:val="20"/>
          <w:szCs w:val="20"/>
          <w:lang w:val="en-GB"/>
        </w:rPr>
      </w:pPr>
    </w:p>
    <w:p w:rsidR="00DF4762" w:rsidRPr="001048B3" w:rsidRDefault="00DF4762" w:rsidP="00DF4762">
      <w:pPr>
        <w:pStyle w:val="Titelopvoorblad"/>
        <w:spacing w:before="120" w:after="120"/>
        <w:jc w:val="center"/>
        <w:rPr>
          <w:sz w:val="40"/>
          <w:szCs w:val="40"/>
          <w:lang w:val="en-GB"/>
        </w:rPr>
      </w:pPr>
      <w:r w:rsidRPr="001048B3">
        <w:rPr>
          <w:sz w:val="40"/>
          <w:szCs w:val="40"/>
          <w:lang w:val="en-GB"/>
        </w:rPr>
        <w:t>Quantum Physics</w:t>
      </w:r>
    </w:p>
    <w:p w:rsidR="00DF4762" w:rsidRPr="001048B3" w:rsidRDefault="00DF4762" w:rsidP="00DF4762">
      <w:pPr>
        <w:pStyle w:val="Ondertitelcursief"/>
        <w:spacing w:before="120"/>
        <w:jc w:val="center"/>
        <w:rPr>
          <w:sz w:val="24"/>
          <w:szCs w:val="24"/>
          <w:lang w:val="en-GB"/>
        </w:rPr>
      </w:pPr>
      <w:r>
        <w:rPr>
          <w:noProof/>
          <w:lang w:val="en-GB" w:eastAsia="nl-BE" w:bidi="ar-SA"/>
        </w:rPr>
        <w:t>T</w:t>
      </w:r>
      <w:r w:rsidRPr="001048B3">
        <w:rPr>
          <w:noProof/>
          <w:lang w:val="en-GB" w:eastAsia="nl-BE" w:bidi="ar-SA"/>
        </w:rPr>
        <w:t xml:space="preserve">he physics of the very small </w:t>
      </w:r>
      <w:r w:rsidRPr="001048B3">
        <w:rPr>
          <w:noProof/>
          <w:lang w:val="en-GB" w:eastAsia="nl-BE" w:bidi="ar-SA"/>
        </w:rPr>
        <w:br/>
        <w:t>with great applications</w:t>
      </w:r>
    </w:p>
    <w:p w:rsidR="00640020" w:rsidRPr="001048B3" w:rsidRDefault="00640020" w:rsidP="00640020">
      <w:pPr>
        <w:pStyle w:val="Plattetekst"/>
        <w:rPr>
          <w:b/>
          <w:lang w:val="en-GB" w:bidi="nl-NL"/>
        </w:rPr>
      </w:pPr>
    </w:p>
    <w:p w:rsidR="00DF4762" w:rsidRDefault="00DF4762" w:rsidP="00DF4762">
      <w:pPr>
        <w:pStyle w:val="Titelopvoorblad"/>
        <w:spacing w:before="120" w:after="120"/>
        <w:jc w:val="center"/>
        <w:rPr>
          <w:bCs/>
          <w:sz w:val="32"/>
          <w:szCs w:val="32"/>
          <w:lang w:val="en-GB"/>
        </w:rPr>
      </w:pPr>
      <w:r>
        <w:rPr>
          <w:bCs/>
          <w:sz w:val="32"/>
          <w:szCs w:val="32"/>
          <w:lang w:val="en-GB"/>
        </w:rPr>
        <w:t>Part 2</w:t>
      </w:r>
      <w:r>
        <w:rPr>
          <w:bCs/>
          <w:sz w:val="32"/>
          <w:szCs w:val="32"/>
          <w:lang w:val="en-GB"/>
        </w:rPr>
        <w:br/>
      </w:r>
      <w:r w:rsidRPr="00DF4762">
        <w:rPr>
          <w:bCs/>
          <w:sz w:val="32"/>
          <w:szCs w:val="32"/>
          <w:lang w:val="en-GB"/>
        </w:rPr>
        <w:t>QUANTUM PROPERTIES &amp; TECHNOLOGY</w:t>
      </w:r>
    </w:p>
    <w:p w:rsidR="00DF4762" w:rsidRPr="00DF4762" w:rsidRDefault="00DF4762" w:rsidP="00DF4762">
      <w:pPr>
        <w:pStyle w:val="Ondertitelcursief"/>
        <w:rPr>
          <w:lang w:val="en-GB"/>
        </w:rPr>
      </w:pPr>
      <w:r>
        <w:rPr>
          <w:noProof/>
          <w:lang w:val="nl-BE" w:eastAsia="nl-BE" w:bidi="ar-SA"/>
        </w:rPr>
        <w:drawing>
          <wp:anchor distT="0" distB="0" distL="114300" distR="114300" simplePos="0" relativeHeight="252108800" behindDoc="0" locked="0" layoutInCell="1" allowOverlap="1" wp14:anchorId="6528AADE" wp14:editId="642FEAC0">
            <wp:simplePos x="0" y="0"/>
            <wp:positionH relativeFrom="column">
              <wp:posOffset>1976120</wp:posOffset>
            </wp:positionH>
            <wp:positionV relativeFrom="paragraph">
              <wp:posOffset>319405</wp:posOffset>
            </wp:positionV>
            <wp:extent cx="1276350" cy="1298575"/>
            <wp:effectExtent l="0" t="0" r="0" b="0"/>
            <wp:wrapSquare wrapText="bothSides"/>
            <wp:docPr id="21504" name="Grafik 6" descr="http://www.nanosurf.com/upload/appnote/100695_an00270_-_h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anosurf.com/upload/appnote/100695_an00270_-_ho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Pr="00DF4762" w:rsidRDefault="00DF4762" w:rsidP="00DF4762">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r w:rsidRPr="00DF4762">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 xml:space="preserve">Learning Station </w:t>
      </w:r>
      <w:r w:rsidR="00C47963">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VIII</w:t>
      </w:r>
      <w:r w:rsidRPr="00DF4762">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w:t>
      </w:r>
    </w:p>
    <w:p w:rsidR="00DF4762" w:rsidRPr="0078075D" w:rsidRDefault="00480DCC" w:rsidP="00DF4762">
      <w:pPr>
        <w:pStyle w:val="Ondertitelcursief"/>
        <w:jc w:val="center"/>
        <w:rPr>
          <w:lang w:val="en-GB"/>
        </w:rPr>
      </w:pPr>
      <w: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 xml:space="preserve">A: </w:t>
      </w:r>
      <w:r w:rsidR="005116BE" w:rsidRPr="00DF4762">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Tunnelling</w:t>
      </w:r>
      <w:r w:rsidR="00DF4762" w:rsidRPr="00DF4762">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 xml:space="preserve"> </w:t>
      </w:r>
    </w:p>
    <w:p w:rsidR="00DF4762" w:rsidRDefault="00DF4762" w:rsidP="00DF4762">
      <w:pPr>
        <w:spacing w:after="0"/>
        <w:jc w:val="right"/>
        <w:rPr>
          <w:rFonts w:ascii="Arial" w:hAnsi="Arial" w:cs="Arial"/>
          <w:color w:val="333333"/>
          <w:sz w:val="16"/>
          <w:szCs w:val="16"/>
          <w:shd w:val="clear" w:color="auto" w:fill="FFFFFF"/>
          <w:lang w:val="en-GB"/>
        </w:rPr>
      </w:pPr>
    </w:p>
    <w:p w:rsidR="00DF4762" w:rsidRDefault="00DF4762" w:rsidP="00DF4762">
      <w:pPr>
        <w:spacing w:after="0"/>
        <w:jc w:val="right"/>
        <w:rPr>
          <w:rFonts w:ascii="Arial" w:hAnsi="Arial" w:cs="Arial"/>
          <w:color w:val="333333"/>
          <w:sz w:val="16"/>
          <w:szCs w:val="16"/>
          <w:shd w:val="clear" w:color="auto" w:fill="FFFFFF"/>
          <w:lang w:val="en-GB"/>
        </w:rPr>
      </w:pPr>
    </w:p>
    <w:p w:rsidR="00DF4762" w:rsidRDefault="00DF4762" w:rsidP="00DF4762">
      <w:pPr>
        <w:spacing w:after="0"/>
        <w:jc w:val="right"/>
        <w:rPr>
          <w:rFonts w:ascii="Arial" w:hAnsi="Arial" w:cs="Arial"/>
          <w:color w:val="333333"/>
          <w:sz w:val="16"/>
          <w:szCs w:val="16"/>
          <w:shd w:val="clear" w:color="auto" w:fill="FFFFFF"/>
          <w:lang w:val="en-GB"/>
        </w:rPr>
      </w:pPr>
    </w:p>
    <w:p w:rsidR="00DF4762" w:rsidRDefault="00DF4762" w:rsidP="00DF4762">
      <w:pPr>
        <w:spacing w:after="0"/>
        <w:jc w:val="right"/>
        <w:rPr>
          <w:rFonts w:ascii="Arial" w:hAnsi="Arial" w:cs="Arial"/>
          <w:color w:val="333333"/>
          <w:sz w:val="16"/>
          <w:szCs w:val="16"/>
          <w:shd w:val="clear" w:color="auto" w:fill="FFFFFF"/>
          <w:lang w:val="en-GB"/>
        </w:rPr>
      </w:pPr>
      <w:r>
        <w:rPr>
          <w:noProof/>
          <w:lang w:val="nl-BE" w:eastAsia="nl-BE"/>
        </w:rPr>
        <w:drawing>
          <wp:inline distT="0" distB="0" distL="0" distR="0" wp14:anchorId="013C2337" wp14:editId="7B1F9905">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DF4762" w:rsidRDefault="00DF4762" w:rsidP="00DF4762">
      <w:pPr>
        <w:spacing w:after="0"/>
        <w:jc w:val="right"/>
        <w:rPr>
          <w:rFonts w:ascii="Arial" w:hAnsi="Arial" w:cs="Arial"/>
          <w:color w:val="333333"/>
          <w:sz w:val="16"/>
          <w:szCs w:val="16"/>
          <w:shd w:val="clear" w:color="auto" w:fill="FFFFFF"/>
          <w:lang w:val="en-GB"/>
        </w:rPr>
      </w:pPr>
    </w:p>
    <w:p w:rsidR="00DF4762" w:rsidRPr="001B12D9" w:rsidRDefault="00DF4762" w:rsidP="00DF4762">
      <w:pPr>
        <w:spacing w:after="0"/>
        <w:jc w:val="right"/>
        <w:rPr>
          <w:rStyle w:val="apple-converted-space"/>
          <w:rFonts w:ascii="Arial" w:hAnsi="Arial" w:cs="Arial"/>
          <w:color w:val="333333"/>
          <w:sz w:val="16"/>
          <w:szCs w:val="16"/>
          <w:shd w:val="clear" w:color="auto" w:fill="FFFFFF"/>
          <w:lang w:val="fr-CH"/>
        </w:rPr>
      </w:pPr>
      <w:r>
        <w:rPr>
          <w:noProof/>
          <w:lang w:val="nl-BE" w:eastAsia="nl-BE"/>
        </w:rPr>
        <w:drawing>
          <wp:anchor distT="0" distB="0" distL="114300" distR="114300" simplePos="0" relativeHeight="252107776" behindDoc="0" locked="0" layoutInCell="1" allowOverlap="1" wp14:anchorId="063E3CD2" wp14:editId="1CB007CD">
            <wp:simplePos x="0" y="0"/>
            <wp:positionH relativeFrom="column">
              <wp:posOffset>149860</wp:posOffset>
            </wp:positionH>
            <wp:positionV relativeFrom="paragraph">
              <wp:posOffset>221615</wp:posOffset>
            </wp:positionV>
            <wp:extent cx="1717675" cy="541655"/>
            <wp:effectExtent l="0" t="0" r="0" b="0"/>
            <wp:wrapSquare wrapText="bothSides"/>
            <wp:docPr id="14367" name="Afbeelding 1436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 xml:space="preserve">Quantum Spin-Off is funded by the European Union under the LLP Comenius programme </w:t>
      </w:r>
      <w:r>
        <w:rPr>
          <w:rFonts w:ascii="Arial" w:hAnsi="Arial" w:cs="Arial"/>
          <w:color w:val="333333"/>
          <w:sz w:val="16"/>
          <w:szCs w:val="16"/>
          <w:shd w:val="clear" w:color="auto" w:fill="FFFFFF"/>
          <w:lang w:val="en-GB"/>
        </w:rPr>
        <w:br/>
        <w:t>(540059-LLP-1-2013-1-BE-COMENIUS-CMP).</w:t>
      </w:r>
      <w:r>
        <w:rPr>
          <w:rFonts w:ascii="Arial" w:hAnsi="Arial" w:cs="Arial"/>
          <w:color w:val="333333"/>
          <w:sz w:val="16"/>
          <w:szCs w:val="16"/>
          <w:lang w:val="en-GB"/>
        </w:rPr>
        <w:br/>
      </w:r>
      <w:r w:rsidRPr="001B12D9">
        <w:rPr>
          <w:rFonts w:ascii="Arial" w:hAnsi="Arial" w:cs="Arial"/>
          <w:color w:val="333333"/>
          <w:sz w:val="16"/>
          <w:szCs w:val="16"/>
          <w:shd w:val="clear" w:color="auto" w:fill="FFFFFF"/>
          <w:lang w:val="fr-CH"/>
        </w:rPr>
        <w:t>Renaat Frans, Robert Sum</w:t>
      </w:r>
      <w:r w:rsidRPr="001B12D9">
        <w:rPr>
          <w:rFonts w:ascii="Arial" w:hAnsi="Arial" w:cs="Arial"/>
          <w:color w:val="333333"/>
          <w:sz w:val="16"/>
          <w:szCs w:val="16"/>
          <w:lang w:val="fr-CH"/>
        </w:rPr>
        <w:br/>
      </w:r>
      <w:r w:rsidRPr="001B12D9">
        <w:rPr>
          <w:rStyle w:val="Nadruk"/>
          <w:rFonts w:ascii="Arial" w:hAnsi="Arial" w:cs="Arial"/>
          <w:color w:val="333333"/>
          <w:sz w:val="16"/>
          <w:szCs w:val="16"/>
          <w:bdr w:val="none" w:sz="0" w:space="0" w:color="auto" w:frame="1"/>
          <w:shd w:val="clear" w:color="auto" w:fill="FFFFFF"/>
          <w:lang w:val="fr-CH"/>
        </w:rPr>
        <w:t>Contact:</w:t>
      </w:r>
      <w:r w:rsidRPr="001B12D9">
        <w:rPr>
          <w:rStyle w:val="apple-converted-space"/>
          <w:rFonts w:ascii="Arial" w:hAnsi="Arial" w:cs="Arial"/>
          <w:color w:val="333333"/>
          <w:sz w:val="16"/>
          <w:szCs w:val="16"/>
          <w:shd w:val="clear" w:color="auto" w:fill="FFFFFF"/>
          <w:lang w:val="fr-CH"/>
        </w:rPr>
        <w:t> </w:t>
      </w:r>
    </w:p>
    <w:p w:rsidR="00DF4762" w:rsidRPr="001B12D9" w:rsidRDefault="00E94CA0" w:rsidP="00DF4762">
      <w:pPr>
        <w:spacing w:after="0"/>
        <w:jc w:val="right"/>
        <w:rPr>
          <w:i/>
          <w:sz w:val="16"/>
          <w:szCs w:val="16"/>
          <w:lang w:val="fr-CH"/>
        </w:rPr>
      </w:pPr>
      <w:hyperlink r:id="rId13" w:history="1">
        <w:r w:rsidR="00DF4762" w:rsidRPr="001B12D9">
          <w:rPr>
            <w:rStyle w:val="Hyperlink"/>
            <w:rFonts w:ascii="Arial" w:hAnsi="Arial" w:cs="Arial"/>
            <w:i/>
            <w:sz w:val="16"/>
            <w:szCs w:val="16"/>
            <w:shd w:val="clear" w:color="auto" w:fill="FFFFFF"/>
            <w:lang w:val="fr-CH"/>
          </w:rPr>
          <w:t>renaat.frans@khlim.be</w:t>
        </w:r>
      </w:hyperlink>
      <w:r w:rsidR="00DF4762" w:rsidRPr="001B12D9">
        <w:rPr>
          <w:rStyle w:val="Hyperlink"/>
          <w:rFonts w:ascii="Arial" w:hAnsi="Arial" w:cs="Arial"/>
          <w:i/>
          <w:sz w:val="16"/>
          <w:szCs w:val="16"/>
          <w:shd w:val="clear" w:color="auto" w:fill="FFFFFF"/>
          <w:lang w:val="fr-CH"/>
        </w:rPr>
        <w:br/>
      </w:r>
      <w:r w:rsidR="00DF4762" w:rsidRPr="001B12D9">
        <w:rPr>
          <w:rFonts w:ascii="Arial" w:hAnsi="Arial" w:cs="Arial"/>
          <w:i/>
          <w:iCs/>
          <w:color w:val="0000FF"/>
          <w:sz w:val="16"/>
          <w:szCs w:val="16"/>
          <w:u w:val="single"/>
          <w:shd w:val="clear" w:color="auto" w:fill="FFFFFF"/>
          <w:lang w:val="fr-CH"/>
        </w:rPr>
        <w:t>sum@nanosurf.com</w:t>
      </w:r>
      <w:r w:rsidR="00DF4762" w:rsidRPr="001B12D9">
        <w:rPr>
          <w:i/>
          <w:sz w:val="16"/>
          <w:szCs w:val="16"/>
          <w:lang w:val="fr-CH"/>
        </w:rPr>
        <w:t xml:space="preserve"> </w:t>
      </w:r>
      <w:r w:rsidR="00DF4762" w:rsidRPr="001B12D9">
        <w:rPr>
          <w:i/>
          <w:sz w:val="16"/>
          <w:szCs w:val="16"/>
          <w:lang w:val="fr-CH"/>
        </w:rPr>
        <w:br w:type="page"/>
      </w:r>
    </w:p>
    <w:p w:rsidR="00CC652D" w:rsidRPr="004F67A5" w:rsidRDefault="002636B4" w:rsidP="00CC652D">
      <w:pPr>
        <w:ind w:left="0"/>
        <w:rPr>
          <w:b/>
          <w:sz w:val="32"/>
          <w:szCs w:val="32"/>
          <w:lang w:val="en-GB"/>
        </w:rPr>
      </w:pPr>
      <w:r w:rsidRPr="001048B3">
        <w:rPr>
          <w:b/>
          <w:sz w:val="32"/>
          <w:szCs w:val="32"/>
          <w:lang w:val="en-GB"/>
        </w:rPr>
        <w:lastRenderedPageBreak/>
        <w:t>Table of Content</w:t>
      </w:r>
      <w:r w:rsidR="001D0C51">
        <w:rPr>
          <w:b/>
          <w:sz w:val="32"/>
          <w:szCs w:val="32"/>
          <w:lang w:val="en-GB"/>
        </w:rPr>
        <w:t>s</w:t>
      </w:r>
    </w:p>
    <w:p w:rsidR="00CC652D" w:rsidRPr="001048B3" w:rsidRDefault="00CC652D" w:rsidP="00CC652D">
      <w:pPr>
        <w:rPr>
          <w:rFonts w:cs="Times New Roman"/>
          <w:szCs w:val="60"/>
          <w:lang w:val="en-GB" w:bidi="nl-NL"/>
        </w:rPr>
      </w:pPr>
    </w:p>
    <w:p w:rsidR="006D096F" w:rsidRDefault="00854F14">
      <w:pPr>
        <w:pStyle w:val="Inhopg1"/>
        <w:tabs>
          <w:tab w:val="right" w:pos="8607"/>
        </w:tabs>
        <w:rPr>
          <w:rFonts w:asciiTheme="minorHAnsi" w:eastAsiaTheme="minorEastAsia" w:hAnsiTheme="minorHAnsi" w:cstheme="minorBidi"/>
          <w:b w:val="0"/>
          <w:bCs w:val="0"/>
          <w:caps w:val="0"/>
          <w:noProof/>
          <w:sz w:val="22"/>
          <w:szCs w:val="22"/>
          <w:lang w:val="nl-BE" w:eastAsia="nl-BE"/>
        </w:rPr>
      </w:pPr>
      <w:r>
        <w:rPr>
          <w:lang w:val="en-GB"/>
        </w:rPr>
        <w:fldChar w:fldCharType="begin"/>
      </w:r>
      <w:r>
        <w:rPr>
          <w:lang w:val="en-GB"/>
        </w:rPr>
        <w:instrText xml:space="preserve"> TOC \o "1-3" \h \z \u </w:instrText>
      </w:r>
      <w:r>
        <w:rPr>
          <w:lang w:val="en-GB"/>
        </w:rPr>
        <w:fldChar w:fldCharType="separate"/>
      </w:r>
      <w:hyperlink w:anchor="_Toc389408653" w:history="1">
        <w:r w:rsidR="006D096F" w:rsidRPr="00BB242A">
          <w:rPr>
            <w:rStyle w:val="Hyperlink"/>
            <w:noProof/>
            <w:lang w:val="en-GB"/>
          </w:rPr>
          <w:t>Learning station IX:  Tunnelling &amp; STM</w:t>
        </w:r>
        <w:r w:rsidR="006D096F">
          <w:rPr>
            <w:noProof/>
            <w:webHidden/>
          </w:rPr>
          <w:tab/>
        </w:r>
        <w:r w:rsidR="006D096F">
          <w:rPr>
            <w:noProof/>
            <w:webHidden/>
          </w:rPr>
          <w:fldChar w:fldCharType="begin"/>
        </w:r>
        <w:r w:rsidR="006D096F">
          <w:rPr>
            <w:noProof/>
            <w:webHidden/>
          </w:rPr>
          <w:instrText xml:space="preserve"> PAGEREF _Toc389408653 \h </w:instrText>
        </w:r>
        <w:r w:rsidR="006D096F">
          <w:rPr>
            <w:noProof/>
            <w:webHidden/>
          </w:rPr>
        </w:r>
        <w:r w:rsidR="006D096F">
          <w:rPr>
            <w:noProof/>
            <w:webHidden/>
          </w:rPr>
          <w:fldChar w:fldCharType="separate"/>
        </w:r>
        <w:r w:rsidR="006D096F">
          <w:rPr>
            <w:noProof/>
            <w:webHidden/>
          </w:rPr>
          <w:t>102</w:t>
        </w:r>
        <w:r w:rsidR="006D096F">
          <w:rPr>
            <w:noProof/>
            <w:webHidden/>
          </w:rPr>
          <w:fldChar w:fldCharType="end"/>
        </w:r>
      </w:hyperlink>
    </w:p>
    <w:p w:rsidR="006D096F" w:rsidRDefault="00E94CA0">
      <w:pPr>
        <w:pStyle w:val="Inhopg2"/>
        <w:tabs>
          <w:tab w:val="left" w:pos="400"/>
          <w:tab w:val="right" w:pos="8607"/>
        </w:tabs>
        <w:rPr>
          <w:rFonts w:eastAsiaTheme="minorEastAsia" w:cstheme="minorBidi"/>
          <w:b w:val="0"/>
          <w:bCs w:val="0"/>
          <w:noProof/>
          <w:sz w:val="22"/>
          <w:szCs w:val="22"/>
          <w:lang w:val="nl-BE" w:eastAsia="nl-BE"/>
        </w:rPr>
      </w:pPr>
      <w:hyperlink w:anchor="_Toc389408654" w:history="1">
        <w:r w:rsidR="006D096F" w:rsidRPr="00BB242A">
          <w:rPr>
            <w:rStyle w:val="Hyperlink"/>
            <w:noProof/>
            <w:lang w:val="en-GB"/>
          </w:rPr>
          <w:t>1</w:t>
        </w:r>
        <w:r w:rsidR="006D096F">
          <w:rPr>
            <w:rFonts w:eastAsiaTheme="minorEastAsia" w:cstheme="minorBidi"/>
            <w:b w:val="0"/>
            <w:bCs w:val="0"/>
            <w:noProof/>
            <w:sz w:val="22"/>
            <w:szCs w:val="22"/>
            <w:lang w:val="nl-BE" w:eastAsia="nl-BE"/>
          </w:rPr>
          <w:tab/>
        </w:r>
        <w:r w:rsidR="006D096F" w:rsidRPr="00BB242A">
          <w:rPr>
            <w:rStyle w:val="Hyperlink"/>
            <w:noProof/>
            <w:lang w:val="en-GB"/>
          </w:rPr>
          <w:t>Over a potential barrier without the needed energy</w:t>
        </w:r>
        <w:r w:rsidR="006D096F">
          <w:rPr>
            <w:noProof/>
            <w:webHidden/>
          </w:rPr>
          <w:tab/>
        </w:r>
        <w:r w:rsidR="006D096F">
          <w:rPr>
            <w:noProof/>
            <w:webHidden/>
          </w:rPr>
          <w:fldChar w:fldCharType="begin"/>
        </w:r>
        <w:r w:rsidR="006D096F">
          <w:rPr>
            <w:noProof/>
            <w:webHidden/>
          </w:rPr>
          <w:instrText xml:space="preserve"> PAGEREF _Toc389408654 \h </w:instrText>
        </w:r>
        <w:r w:rsidR="006D096F">
          <w:rPr>
            <w:noProof/>
            <w:webHidden/>
          </w:rPr>
        </w:r>
        <w:r w:rsidR="006D096F">
          <w:rPr>
            <w:noProof/>
            <w:webHidden/>
          </w:rPr>
          <w:fldChar w:fldCharType="separate"/>
        </w:r>
        <w:r w:rsidR="006D096F">
          <w:rPr>
            <w:noProof/>
            <w:webHidden/>
          </w:rPr>
          <w:t>102</w:t>
        </w:r>
        <w:r w:rsidR="006D096F">
          <w:rPr>
            <w:noProof/>
            <w:webHidden/>
          </w:rPr>
          <w:fldChar w:fldCharType="end"/>
        </w:r>
      </w:hyperlink>
    </w:p>
    <w:p w:rsidR="006D096F" w:rsidRDefault="00E94CA0">
      <w:pPr>
        <w:pStyle w:val="Inhopg3"/>
        <w:tabs>
          <w:tab w:val="left" w:pos="800"/>
          <w:tab w:val="right" w:pos="8607"/>
        </w:tabs>
        <w:rPr>
          <w:rFonts w:eastAsiaTheme="minorEastAsia" w:cstheme="minorBidi"/>
          <w:noProof/>
          <w:sz w:val="22"/>
          <w:szCs w:val="22"/>
          <w:lang w:val="nl-BE" w:eastAsia="nl-BE"/>
        </w:rPr>
      </w:pPr>
      <w:hyperlink w:anchor="_Toc389408655" w:history="1">
        <w:r w:rsidR="006D096F" w:rsidRPr="00BB242A">
          <w:rPr>
            <w:rStyle w:val="Hyperlink"/>
            <w:noProof/>
            <w:lang w:val="en-GB"/>
          </w:rPr>
          <w:t>1.a</w:t>
        </w:r>
        <w:r w:rsidR="006D096F">
          <w:rPr>
            <w:rFonts w:eastAsiaTheme="minorEastAsia" w:cstheme="minorBidi"/>
            <w:noProof/>
            <w:sz w:val="22"/>
            <w:szCs w:val="22"/>
            <w:lang w:val="nl-BE" w:eastAsia="nl-BE"/>
          </w:rPr>
          <w:tab/>
        </w:r>
        <w:r w:rsidR="006D096F" w:rsidRPr="00BB242A">
          <w:rPr>
            <w:rStyle w:val="Hyperlink"/>
            <w:noProof/>
            <w:lang w:val="en-GB"/>
          </w:rPr>
          <w:t>Classical particles cannot tunnel</w:t>
        </w:r>
        <w:r w:rsidR="006D096F">
          <w:rPr>
            <w:noProof/>
            <w:webHidden/>
          </w:rPr>
          <w:tab/>
        </w:r>
        <w:r w:rsidR="006D096F">
          <w:rPr>
            <w:noProof/>
            <w:webHidden/>
          </w:rPr>
          <w:fldChar w:fldCharType="begin"/>
        </w:r>
        <w:r w:rsidR="006D096F">
          <w:rPr>
            <w:noProof/>
            <w:webHidden/>
          </w:rPr>
          <w:instrText xml:space="preserve"> PAGEREF _Toc389408655 \h </w:instrText>
        </w:r>
        <w:r w:rsidR="006D096F">
          <w:rPr>
            <w:noProof/>
            <w:webHidden/>
          </w:rPr>
        </w:r>
        <w:r w:rsidR="006D096F">
          <w:rPr>
            <w:noProof/>
            <w:webHidden/>
          </w:rPr>
          <w:fldChar w:fldCharType="separate"/>
        </w:r>
        <w:r w:rsidR="006D096F">
          <w:rPr>
            <w:noProof/>
            <w:webHidden/>
          </w:rPr>
          <w:t>102</w:t>
        </w:r>
        <w:r w:rsidR="006D096F">
          <w:rPr>
            <w:noProof/>
            <w:webHidden/>
          </w:rPr>
          <w:fldChar w:fldCharType="end"/>
        </w:r>
      </w:hyperlink>
    </w:p>
    <w:p w:rsidR="006D096F" w:rsidRDefault="00E94CA0">
      <w:pPr>
        <w:pStyle w:val="Inhopg3"/>
        <w:tabs>
          <w:tab w:val="left" w:pos="800"/>
          <w:tab w:val="right" w:pos="8607"/>
        </w:tabs>
        <w:rPr>
          <w:rFonts w:eastAsiaTheme="minorEastAsia" w:cstheme="minorBidi"/>
          <w:noProof/>
          <w:sz w:val="22"/>
          <w:szCs w:val="22"/>
          <w:lang w:val="nl-BE" w:eastAsia="nl-BE"/>
        </w:rPr>
      </w:pPr>
      <w:hyperlink w:anchor="_Toc389408656" w:history="1">
        <w:r w:rsidR="006D096F" w:rsidRPr="00BB242A">
          <w:rPr>
            <w:rStyle w:val="Hyperlink"/>
            <w:noProof/>
            <w:lang w:val="en-GB"/>
          </w:rPr>
          <w:t>1.b</w:t>
        </w:r>
        <w:r w:rsidR="006D096F">
          <w:rPr>
            <w:rFonts w:eastAsiaTheme="minorEastAsia" w:cstheme="minorBidi"/>
            <w:noProof/>
            <w:sz w:val="22"/>
            <w:szCs w:val="22"/>
            <w:lang w:val="nl-BE" w:eastAsia="nl-BE"/>
          </w:rPr>
          <w:tab/>
        </w:r>
        <w:r w:rsidR="006D096F" w:rsidRPr="00BB242A">
          <w:rPr>
            <w:rStyle w:val="Hyperlink"/>
            <w:noProof/>
            <w:lang w:val="en-GB"/>
          </w:rPr>
          <w:t>Light can tunnel through a barrier</w:t>
        </w:r>
        <w:r w:rsidR="006D096F">
          <w:rPr>
            <w:noProof/>
            <w:webHidden/>
          </w:rPr>
          <w:tab/>
        </w:r>
        <w:r w:rsidR="006D096F">
          <w:rPr>
            <w:noProof/>
            <w:webHidden/>
          </w:rPr>
          <w:fldChar w:fldCharType="begin"/>
        </w:r>
        <w:r w:rsidR="006D096F">
          <w:rPr>
            <w:noProof/>
            <w:webHidden/>
          </w:rPr>
          <w:instrText xml:space="preserve"> PAGEREF _Toc389408656 \h </w:instrText>
        </w:r>
        <w:r w:rsidR="006D096F">
          <w:rPr>
            <w:noProof/>
            <w:webHidden/>
          </w:rPr>
        </w:r>
        <w:r w:rsidR="006D096F">
          <w:rPr>
            <w:noProof/>
            <w:webHidden/>
          </w:rPr>
          <w:fldChar w:fldCharType="separate"/>
        </w:r>
        <w:r w:rsidR="006D096F">
          <w:rPr>
            <w:noProof/>
            <w:webHidden/>
          </w:rPr>
          <w:t>102</w:t>
        </w:r>
        <w:r w:rsidR="006D096F">
          <w:rPr>
            <w:noProof/>
            <w:webHidden/>
          </w:rPr>
          <w:fldChar w:fldCharType="end"/>
        </w:r>
      </w:hyperlink>
    </w:p>
    <w:p w:rsidR="006D096F" w:rsidRDefault="00E94CA0">
      <w:pPr>
        <w:pStyle w:val="Inhopg3"/>
        <w:tabs>
          <w:tab w:val="left" w:pos="800"/>
          <w:tab w:val="right" w:pos="8607"/>
        </w:tabs>
        <w:rPr>
          <w:rFonts w:eastAsiaTheme="minorEastAsia" w:cstheme="minorBidi"/>
          <w:noProof/>
          <w:sz w:val="22"/>
          <w:szCs w:val="22"/>
          <w:lang w:val="nl-BE" w:eastAsia="nl-BE"/>
        </w:rPr>
      </w:pPr>
      <w:hyperlink w:anchor="_Toc389408657" w:history="1">
        <w:r w:rsidR="006D096F" w:rsidRPr="00BB242A">
          <w:rPr>
            <w:rStyle w:val="Hyperlink"/>
            <w:noProof/>
            <w:lang w:val="en-GB"/>
          </w:rPr>
          <w:t>1.c</w:t>
        </w:r>
        <w:r w:rsidR="006D096F">
          <w:rPr>
            <w:rFonts w:eastAsiaTheme="minorEastAsia" w:cstheme="minorBidi"/>
            <w:noProof/>
            <w:sz w:val="22"/>
            <w:szCs w:val="22"/>
            <w:lang w:val="nl-BE" w:eastAsia="nl-BE"/>
          </w:rPr>
          <w:tab/>
        </w:r>
        <w:r w:rsidR="006D096F" w:rsidRPr="00BB242A">
          <w:rPr>
            <w:rStyle w:val="Hyperlink"/>
            <w:noProof/>
            <w:lang w:val="en-GB"/>
          </w:rPr>
          <w:t>Tunnelling in daily life</w:t>
        </w:r>
        <w:r w:rsidR="006D096F">
          <w:rPr>
            <w:noProof/>
            <w:webHidden/>
          </w:rPr>
          <w:tab/>
        </w:r>
        <w:r w:rsidR="006D096F">
          <w:rPr>
            <w:noProof/>
            <w:webHidden/>
          </w:rPr>
          <w:fldChar w:fldCharType="begin"/>
        </w:r>
        <w:r w:rsidR="006D096F">
          <w:rPr>
            <w:noProof/>
            <w:webHidden/>
          </w:rPr>
          <w:instrText xml:space="preserve"> PAGEREF _Toc389408657 \h </w:instrText>
        </w:r>
        <w:r w:rsidR="006D096F">
          <w:rPr>
            <w:noProof/>
            <w:webHidden/>
          </w:rPr>
        </w:r>
        <w:r w:rsidR="006D096F">
          <w:rPr>
            <w:noProof/>
            <w:webHidden/>
          </w:rPr>
          <w:fldChar w:fldCharType="separate"/>
        </w:r>
        <w:r w:rsidR="006D096F">
          <w:rPr>
            <w:noProof/>
            <w:webHidden/>
          </w:rPr>
          <w:t>104</w:t>
        </w:r>
        <w:r w:rsidR="006D096F">
          <w:rPr>
            <w:noProof/>
            <w:webHidden/>
          </w:rPr>
          <w:fldChar w:fldCharType="end"/>
        </w:r>
      </w:hyperlink>
    </w:p>
    <w:p w:rsidR="006D096F" w:rsidRDefault="00E94CA0">
      <w:pPr>
        <w:pStyle w:val="Inhopg2"/>
        <w:tabs>
          <w:tab w:val="left" w:pos="400"/>
          <w:tab w:val="right" w:pos="8607"/>
        </w:tabs>
        <w:rPr>
          <w:rFonts w:eastAsiaTheme="minorEastAsia" w:cstheme="minorBidi"/>
          <w:b w:val="0"/>
          <w:bCs w:val="0"/>
          <w:noProof/>
          <w:sz w:val="22"/>
          <w:szCs w:val="22"/>
          <w:lang w:val="nl-BE" w:eastAsia="nl-BE"/>
        </w:rPr>
      </w:pPr>
      <w:hyperlink w:anchor="_Toc389408658" w:history="1">
        <w:r w:rsidR="006D096F" w:rsidRPr="00BB242A">
          <w:rPr>
            <w:rStyle w:val="Hyperlink"/>
            <w:noProof/>
            <w:lang w:val="en-GB"/>
          </w:rPr>
          <w:t>2</w:t>
        </w:r>
        <w:r w:rsidR="006D096F">
          <w:rPr>
            <w:rFonts w:eastAsiaTheme="minorEastAsia" w:cstheme="minorBidi"/>
            <w:b w:val="0"/>
            <w:bCs w:val="0"/>
            <w:noProof/>
            <w:sz w:val="22"/>
            <w:szCs w:val="22"/>
            <w:lang w:val="nl-BE" w:eastAsia="nl-BE"/>
          </w:rPr>
          <w:tab/>
        </w:r>
        <w:r w:rsidR="006D096F" w:rsidRPr="00BB242A">
          <w:rPr>
            <w:rStyle w:val="Hyperlink"/>
            <w:noProof/>
            <w:lang w:val="en-GB"/>
          </w:rPr>
          <w:t>Tunnelling: a characteristic of waves</w:t>
        </w:r>
        <w:r w:rsidR="006D096F">
          <w:rPr>
            <w:noProof/>
            <w:webHidden/>
          </w:rPr>
          <w:tab/>
        </w:r>
        <w:r w:rsidR="006D096F">
          <w:rPr>
            <w:noProof/>
            <w:webHidden/>
          </w:rPr>
          <w:fldChar w:fldCharType="begin"/>
        </w:r>
        <w:r w:rsidR="006D096F">
          <w:rPr>
            <w:noProof/>
            <w:webHidden/>
          </w:rPr>
          <w:instrText xml:space="preserve"> PAGEREF _Toc389408658 \h </w:instrText>
        </w:r>
        <w:r w:rsidR="006D096F">
          <w:rPr>
            <w:noProof/>
            <w:webHidden/>
          </w:rPr>
        </w:r>
        <w:r w:rsidR="006D096F">
          <w:rPr>
            <w:noProof/>
            <w:webHidden/>
          </w:rPr>
          <w:fldChar w:fldCharType="separate"/>
        </w:r>
        <w:r w:rsidR="006D096F">
          <w:rPr>
            <w:noProof/>
            <w:webHidden/>
          </w:rPr>
          <w:t>104</w:t>
        </w:r>
        <w:r w:rsidR="006D096F">
          <w:rPr>
            <w:noProof/>
            <w:webHidden/>
          </w:rPr>
          <w:fldChar w:fldCharType="end"/>
        </w:r>
      </w:hyperlink>
    </w:p>
    <w:p w:rsidR="006D096F" w:rsidRDefault="00E94CA0">
      <w:pPr>
        <w:pStyle w:val="Inhopg2"/>
        <w:tabs>
          <w:tab w:val="left" w:pos="400"/>
          <w:tab w:val="right" w:pos="8607"/>
        </w:tabs>
        <w:rPr>
          <w:rFonts w:eastAsiaTheme="minorEastAsia" w:cstheme="minorBidi"/>
          <w:b w:val="0"/>
          <w:bCs w:val="0"/>
          <w:noProof/>
          <w:sz w:val="22"/>
          <w:szCs w:val="22"/>
          <w:lang w:val="nl-BE" w:eastAsia="nl-BE"/>
        </w:rPr>
      </w:pPr>
      <w:hyperlink w:anchor="_Toc389408659" w:history="1">
        <w:r w:rsidR="006D096F" w:rsidRPr="00BB242A">
          <w:rPr>
            <w:rStyle w:val="Hyperlink"/>
            <w:noProof/>
            <w:lang w:val="en-GB"/>
          </w:rPr>
          <w:t>3</w:t>
        </w:r>
        <w:r w:rsidR="006D096F">
          <w:rPr>
            <w:rFonts w:eastAsiaTheme="minorEastAsia" w:cstheme="minorBidi"/>
            <w:b w:val="0"/>
            <w:bCs w:val="0"/>
            <w:noProof/>
            <w:sz w:val="22"/>
            <w:szCs w:val="22"/>
            <w:lang w:val="nl-BE" w:eastAsia="nl-BE"/>
          </w:rPr>
          <w:tab/>
        </w:r>
        <w:r w:rsidR="006D096F" w:rsidRPr="00BB242A">
          <w:rPr>
            <w:rStyle w:val="Hyperlink"/>
            <w:noProof/>
            <w:lang w:val="en-GB"/>
          </w:rPr>
          <w:t>Electrons can tunnel too</w:t>
        </w:r>
        <w:r w:rsidR="006D096F">
          <w:rPr>
            <w:noProof/>
            <w:webHidden/>
          </w:rPr>
          <w:tab/>
        </w:r>
        <w:r w:rsidR="006D096F">
          <w:rPr>
            <w:noProof/>
            <w:webHidden/>
          </w:rPr>
          <w:fldChar w:fldCharType="begin"/>
        </w:r>
        <w:r w:rsidR="006D096F">
          <w:rPr>
            <w:noProof/>
            <w:webHidden/>
          </w:rPr>
          <w:instrText xml:space="preserve"> PAGEREF _Toc389408659 \h </w:instrText>
        </w:r>
        <w:r w:rsidR="006D096F">
          <w:rPr>
            <w:noProof/>
            <w:webHidden/>
          </w:rPr>
        </w:r>
        <w:r w:rsidR="006D096F">
          <w:rPr>
            <w:noProof/>
            <w:webHidden/>
          </w:rPr>
          <w:fldChar w:fldCharType="separate"/>
        </w:r>
        <w:r w:rsidR="006D096F">
          <w:rPr>
            <w:noProof/>
            <w:webHidden/>
          </w:rPr>
          <w:t>105</w:t>
        </w:r>
        <w:r w:rsidR="006D096F">
          <w:rPr>
            <w:noProof/>
            <w:webHidden/>
          </w:rPr>
          <w:fldChar w:fldCharType="end"/>
        </w:r>
      </w:hyperlink>
    </w:p>
    <w:p w:rsidR="006D096F" w:rsidRDefault="00E94CA0">
      <w:pPr>
        <w:pStyle w:val="Inhopg3"/>
        <w:tabs>
          <w:tab w:val="left" w:pos="800"/>
          <w:tab w:val="right" w:pos="8607"/>
        </w:tabs>
        <w:rPr>
          <w:rFonts w:eastAsiaTheme="minorEastAsia" w:cstheme="minorBidi"/>
          <w:noProof/>
          <w:sz w:val="22"/>
          <w:szCs w:val="22"/>
          <w:lang w:val="nl-BE" w:eastAsia="nl-BE"/>
        </w:rPr>
      </w:pPr>
      <w:hyperlink w:anchor="_Toc389408660" w:history="1">
        <w:r w:rsidR="006D096F" w:rsidRPr="00BB242A">
          <w:rPr>
            <w:rStyle w:val="Hyperlink"/>
            <w:noProof/>
            <w:lang w:val="en-GB"/>
          </w:rPr>
          <w:t>3.a</w:t>
        </w:r>
        <w:r w:rsidR="006D096F">
          <w:rPr>
            <w:rFonts w:eastAsiaTheme="minorEastAsia" w:cstheme="minorBidi"/>
            <w:noProof/>
            <w:sz w:val="22"/>
            <w:szCs w:val="22"/>
            <w:lang w:val="nl-BE" w:eastAsia="nl-BE"/>
          </w:rPr>
          <w:tab/>
        </w:r>
        <w:r w:rsidR="006D096F" w:rsidRPr="00BB242A">
          <w:rPr>
            <w:rStyle w:val="Hyperlink"/>
            <w:noProof/>
            <w:lang w:val="en-GB"/>
          </w:rPr>
          <w:t>An application: Flash Memory</w:t>
        </w:r>
        <w:r w:rsidR="006D096F">
          <w:rPr>
            <w:noProof/>
            <w:webHidden/>
          </w:rPr>
          <w:tab/>
        </w:r>
        <w:r w:rsidR="006D096F">
          <w:rPr>
            <w:noProof/>
            <w:webHidden/>
          </w:rPr>
          <w:fldChar w:fldCharType="begin"/>
        </w:r>
        <w:r w:rsidR="006D096F">
          <w:rPr>
            <w:noProof/>
            <w:webHidden/>
          </w:rPr>
          <w:instrText xml:space="preserve"> PAGEREF _Toc389408660 \h </w:instrText>
        </w:r>
        <w:r w:rsidR="006D096F">
          <w:rPr>
            <w:noProof/>
            <w:webHidden/>
          </w:rPr>
        </w:r>
        <w:r w:rsidR="006D096F">
          <w:rPr>
            <w:noProof/>
            <w:webHidden/>
          </w:rPr>
          <w:fldChar w:fldCharType="separate"/>
        </w:r>
        <w:r w:rsidR="006D096F">
          <w:rPr>
            <w:noProof/>
            <w:webHidden/>
          </w:rPr>
          <w:t>106</w:t>
        </w:r>
        <w:r w:rsidR="006D096F">
          <w:rPr>
            <w:noProof/>
            <w:webHidden/>
          </w:rPr>
          <w:fldChar w:fldCharType="end"/>
        </w:r>
      </w:hyperlink>
    </w:p>
    <w:p w:rsidR="006D096F" w:rsidRDefault="00E94CA0">
      <w:pPr>
        <w:pStyle w:val="Inhopg3"/>
        <w:tabs>
          <w:tab w:val="left" w:pos="800"/>
          <w:tab w:val="right" w:pos="8607"/>
        </w:tabs>
        <w:rPr>
          <w:rFonts w:eastAsiaTheme="minorEastAsia" w:cstheme="minorBidi"/>
          <w:noProof/>
          <w:sz w:val="22"/>
          <w:szCs w:val="22"/>
          <w:lang w:val="nl-BE" w:eastAsia="nl-BE"/>
        </w:rPr>
      </w:pPr>
      <w:hyperlink w:anchor="_Toc389408661" w:history="1">
        <w:r w:rsidR="006D096F" w:rsidRPr="00BB242A">
          <w:rPr>
            <w:rStyle w:val="Hyperlink"/>
            <w:noProof/>
            <w:lang w:val="en-GB"/>
          </w:rPr>
          <w:t>3.b</w:t>
        </w:r>
        <w:r w:rsidR="006D096F">
          <w:rPr>
            <w:rFonts w:eastAsiaTheme="minorEastAsia" w:cstheme="minorBidi"/>
            <w:noProof/>
            <w:sz w:val="22"/>
            <w:szCs w:val="22"/>
            <w:lang w:val="nl-BE" w:eastAsia="nl-BE"/>
          </w:rPr>
          <w:tab/>
        </w:r>
        <w:r w:rsidR="006D096F" w:rsidRPr="00BB242A">
          <w:rPr>
            <w:rStyle w:val="Hyperlink"/>
            <w:noProof/>
            <w:lang w:val="en-GB"/>
          </w:rPr>
          <w:t>Flash Memory explained by tunnelling of electron waves</w:t>
        </w:r>
        <w:r w:rsidR="006D096F">
          <w:rPr>
            <w:noProof/>
            <w:webHidden/>
          </w:rPr>
          <w:tab/>
        </w:r>
        <w:r w:rsidR="006D096F">
          <w:rPr>
            <w:noProof/>
            <w:webHidden/>
          </w:rPr>
          <w:fldChar w:fldCharType="begin"/>
        </w:r>
        <w:r w:rsidR="006D096F">
          <w:rPr>
            <w:noProof/>
            <w:webHidden/>
          </w:rPr>
          <w:instrText xml:space="preserve"> PAGEREF _Toc389408661 \h </w:instrText>
        </w:r>
        <w:r w:rsidR="006D096F">
          <w:rPr>
            <w:noProof/>
            <w:webHidden/>
          </w:rPr>
        </w:r>
        <w:r w:rsidR="006D096F">
          <w:rPr>
            <w:noProof/>
            <w:webHidden/>
          </w:rPr>
          <w:fldChar w:fldCharType="separate"/>
        </w:r>
        <w:r w:rsidR="006D096F">
          <w:rPr>
            <w:noProof/>
            <w:webHidden/>
          </w:rPr>
          <w:t>106</w:t>
        </w:r>
        <w:r w:rsidR="006D096F">
          <w:rPr>
            <w:noProof/>
            <w:webHidden/>
          </w:rPr>
          <w:fldChar w:fldCharType="end"/>
        </w:r>
      </w:hyperlink>
    </w:p>
    <w:p w:rsidR="006D096F" w:rsidRDefault="00E94CA0">
      <w:pPr>
        <w:pStyle w:val="Inhopg3"/>
        <w:tabs>
          <w:tab w:val="left" w:pos="800"/>
          <w:tab w:val="right" w:pos="8607"/>
        </w:tabs>
        <w:rPr>
          <w:rFonts w:eastAsiaTheme="minorEastAsia" w:cstheme="minorBidi"/>
          <w:noProof/>
          <w:sz w:val="22"/>
          <w:szCs w:val="22"/>
          <w:lang w:val="nl-BE" w:eastAsia="nl-BE"/>
        </w:rPr>
      </w:pPr>
      <w:hyperlink w:anchor="_Toc389408662" w:history="1">
        <w:r w:rsidR="006D096F" w:rsidRPr="00BB242A">
          <w:rPr>
            <w:rStyle w:val="Hyperlink"/>
            <w:noProof/>
            <w:lang w:val="en-GB"/>
          </w:rPr>
          <w:t>3.c</w:t>
        </w:r>
        <w:r w:rsidR="006D096F">
          <w:rPr>
            <w:rFonts w:eastAsiaTheme="minorEastAsia" w:cstheme="minorBidi"/>
            <w:noProof/>
            <w:sz w:val="22"/>
            <w:szCs w:val="22"/>
            <w:lang w:val="nl-BE" w:eastAsia="nl-BE"/>
          </w:rPr>
          <w:tab/>
        </w:r>
        <w:r w:rsidR="006D096F" w:rsidRPr="00BB242A">
          <w:rPr>
            <w:rStyle w:val="Hyperlink"/>
            <w:noProof/>
            <w:lang w:val="en-GB"/>
          </w:rPr>
          <w:t>Tunnelling underlies many processes</w:t>
        </w:r>
        <w:r w:rsidR="006D096F">
          <w:rPr>
            <w:noProof/>
            <w:webHidden/>
          </w:rPr>
          <w:tab/>
        </w:r>
        <w:r w:rsidR="006D096F">
          <w:rPr>
            <w:noProof/>
            <w:webHidden/>
          </w:rPr>
          <w:fldChar w:fldCharType="begin"/>
        </w:r>
        <w:r w:rsidR="006D096F">
          <w:rPr>
            <w:noProof/>
            <w:webHidden/>
          </w:rPr>
          <w:instrText xml:space="preserve"> PAGEREF _Toc389408662 \h </w:instrText>
        </w:r>
        <w:r w:rsidR="006D096F">
          <w:rPr>
            <w:noProof/>
            <w:webHidden/>
          </w:rPr>
        </w:r>
        <w:r w:rsidR="006D096F">
          <w:rPr>
            <w:noProof/>
            <w:webHidden/>
          </w:rPr>
          <w:fldChar w:fldCharType="separate"/>
        </w:r>
        <w:r w:rsidR="006D096F">
          <w:rPr>
            <w:noProof/>
            <w:webHidden/>
          </w:rPr>
          <w:t>107</w:t>
        </w:r>
        <w:r w:rsidR="006D096F">
          <w:rPr>
            <w:noProof/>
            <w:webHidden/>
          </w:rPr>
          <w:fldChar w:fldCharType="end"/>
        </w:r>
      </w:hyperlink>
    </w:p>
    <w:bookmarkStart w:id="0" w:name="_GoBack"/>
    <w:bookmarkEnd w:id="0"/>
    <w:p w:rsidR="00E23F4C" w:rsidRDefault="00854F14" w:rsidP="002A3FC4">
      <w:pPr>
        <w:pStyle w:val="Plattetekst"/>
        <w:rPr>
          <w:lang w:val="en-GB"/>
        </w:rPr>
      </w:pPr>
      <w:r>
        <w:rPr>
          <w:lang w:val="en-GB"/>
        </w:rPr>
        <w:fldChar w:fldCharType="end"/>
      </w:r>
    </w:p>
    <w:p w:rsidR="00C31D2A" w:rsidRDefault="00C31D2A" w:rsidP="002A3FC4">
      <w:pPr>
        <w:pStyle w:val="Plattetekst"/>
        <w:rPr>
          <w:lang w:val="en-GB"/>
        </w:rPr>
      </w:pPr>
    </w:p>
    <w:p w:rsidR="00C31D2A" w:rsidRDefault="00C31D2A" w:rsidP="002A3FC4">
      <w:pPr>
        <w:pStyle w:val="Plattetekst"/>
        <w:rPr>
          <w:lang w:val="en-GB"/>
        </w:rPr>
      </w:pPr>
    </w:p>
    <w:p w:rsidR="008C68BC" w:rsidRDefault="008C68BC" w:rsidP="002A3FC4">
      <w:pPr>
        <w:pStyle w:val="Plattetekst"/>
        <w:rPr>
          <w:lang w:val="en-GB"/>
        </w:rPr>
      </w:pPr>
    </w:p>
    <w:p w:rsidR="008C68BC" w:rsidRDefault="008C68BC" w:rsidP="002A3FC4">
      <w:pPr>
        <w:pStyle w:val="Plattetekst"/>
        <w:rPr>
          <w:lang w:val="en-GB"/>
        </w:rPr>
      </w:pPr>
    </w:p>
    <w:p w:rsidR="00C31D2A" w:rsidRDefault="00DF4762" w:rsidP="002A3FC4">
      <w:pPr>
        <w:pStyle w:val="Plattetekst"/>
        <w:rPr>
          <w:lang w:val="en-GB"/>
        </w:rPr>
      </w:pPr>
      <w:r>
        <w:rPr>
          <w:lang w:val="en-GB"/>
        </w:rPr>
        <w:br/>
      </w:r>
      <w:r>
        <w:rPr>
          <w:lang w:val="en-GB"/>
        </w:rPr>
        <w:br/>
      </w:r>
      <w:r>
        <w:rPr>
          <w:lang w:val="en-GB"/>
        </w:rPr>
        <w:br/>
      </w:r>
      <w:r>
        <w:rPr>
          <w:lang w:val="en-GB"/>
        </w:rPr>
        <w:br/>
      </w:r>
    </w:p>
    <w:p w:rsidR="00DF4762" w:rsidRDefault="00DF4762" w:rsidP="002A3FC4">
      <w:pPr>
        <w:pStyle w:val="Plattetekst"/>
        <w:rPr>
          <w:lang w:val="en-GB"/>
        </w:rPr>
      </w:pPr>
    </w:p>
    <w:p w:rsidR="00DF4762" w:rsidRDefault="00DF4762" w:rsidP="002A3FC4">
      <w:pPr>
        <w:pStyle w:val="Plattetekst"/>
        <w:rPr>
          <w:lang w:val="en-GB"/>
        </w:rPr>
      </w:pPr>
    </w:p>
    <w:p w:rsidR="008C68BC" w:rsidRPr="00C30E78" w:rsidRDefault="008C68BC" w:rsidP="008C68BC">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079104" behindDoc="0" locked="0" layoutInCell="1" allowOverlap="1" wp14:anchorId="531F670E" wp14:editId="76C1632B">
            <wp:simplePos x="0" y="0"/>
            <wp:positionH relativeFrom="column">
              <wp:posOffset>4851400</wp:posOffset>
            </wp:positionH>
            <wp:positionV relativeFrom="paragraph">
              <wp:posOffset>121285</wp:posOffset>
            </wp:positionV>
            <wp:extent cx="840105" cy="297815"/>
            <wp:effectExtent l="0" t="0" r="0" b="6985"/>
            <wp:wrapSquare wrapText="bothSides"/>
            <wp:docPr id="4" name="Afbeelding 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 xml:space="preserve">Attribution-NonCommercial-ShareAlike 4.0 International </w:t>
      </w:r>
      <w:r w:rsidRPr="00C30E78">
        <w:rPr>
          <w:rFonts w:cs="Times New Roman"/>
          <w:sz w:val="18"/>
          <w:szCs w:val="18"/>
          <w:lang w:val="en-GB" w:bidi="nl-NL"/>
        </w:rPr>
        <w:t>(CC BY-NC-SA 4.0)</w:t>
      </w:r>
    </w:p>
    <w:p w:rsidR="008C68BC" w:rsidRPr="00E079C7" w:rsidRDefault="008C68BC" w:rsidP="008C68BC">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8C68BC" w:rsidRPr="00E079C7" w:rsidRDefault="008C68BC" w:rsidP="008C68BC">
      <w:pPr>
        <w:numPr>
          <w:ilvl w:val="0"/>
          <w:numId w:val="13"/>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4"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5"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8C68BC" w:rsidRPr="00E079C7" w:rsidRDefault="008C68BC" w:rsidP="008C68BC">
      <w:pPr>
        <w:numPr>
          <w:ilvl w:val="0"/>
          <w:numId w:val="13"/>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NonCommercial</w:t>
      </w:r>
      <w:r w:rsidRPr="00E079C7">
        <w:rPr>
          <w:rFonts w:cs="Times New Roman"/>
          <w:sz w:val="16"/>
          <w:szCs w:val="16"/>
          <w:lang w:val="en-GB" w:bidi="nl-NL"/>
        </w:rPr>
        <w:t> — You may not use the material for </w:t>
      </w:r>
      <w:hyperlink r:id="rId16"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8C68BC" w:rsidRPr="00E079C7" w:rsidRDefault="008C68BC" w:rsidP="008C68BC">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8C68BC" w:rsidRPr="00E079C7" w:rsidRDefault="008C68BC" w:rsidP="008C68BC">
      <w:pPr>
        <w:numPr>
          <w:ilvl w:val="0"/>
          <w:numId w:val="12"/>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8C68BC" w:rsidRPr="00E079C7" w:rsidRDefault="008C68BC" w:rsidP="008C68BC">
      <w:pPr>
        <w:numPr>
          <w:ilvl w:val="0"/>
          <w:numId w:val="12"/>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8C68BC" w:rsidRPr="00E079C7" w:rsidRDefault="008C68BC" w:rsidP="008C68BC">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8C68BC" w:rsidRPr="00E079C7" w:rsidRDefault="008C68BC" w:rsidP="008C68BC">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791D1C" w:rsidRDefault="008C68BC" w:rsidP="00791D1C">
      <w:pPr>
        <w:pStyle w:val="Plattetekst"/>
        <w:rPr>
          <w:sz w:val="18"/>
          <w:szCs w:val="18"/>
          <w:lang w:val="en-GB" w:bidi="nl-NL"/>
        </w:rPr>
      </w:pPr>
      <w:r w:rsidRPr="00E079C7">
        <w:rPr>
          <w:rFonts w:cs="Times New Roman"/>
          <w:sz w:val="18"/>
          <w:szCs w:val="18"/>
          <w:lang w:val="en-GB" w:bidi="nl-NL"/>
        </w:rPr>
        <w:t xml:space="preserve">Frans R., </w:t>
      </w:r>
      <w:r w:rsidR="00791D1C">
        <w:rPr>
          <w:rFonts w:cs="Times New Roman"/>
          <w:sz w:val="18"/>
          <w:szCs w:val="18"/>
          <w:lang w:val="en-GB" w:bidi="nl-NL"/>
        </w:rPr>
        <w:t>Sum</w:t>
      </w:r>
      <w:r w:rsidRPr="00E079C7">
        <w:rPr>
          <w:rFonts w:cs="Times New Roman"/>
          <w:sz w:val="18"/>
          <w:szCs w:val="18"/>
          <w:lang w:val="en-GB" w:bidi="nl-NL"/>
        </w:rPr>
        <w:t xml:space="preserve"> </w:t>
      </w:r>
      <w:r w:rsidR="00791D1C">
        <w:rPr>
          <w:rFonts w:cs="Times New Roman"/>
          <w:sz w:val="18"/>
          <w:szCs w:val="18"/>
          <w:lang w:val="en-GB" w:bidi="nl-NL"/>
        </w:rPr>
        <w:t>R</w:t>
      </w:r>
      <w:r w:rsidRPr="00E079C7">
        <w:rPr>
          <w:rFonts w:cs="Times New Roman"/>
          <w:sz w:val="18"/>
          <w:szCs w:val="18"/>
          <w:lang w:val="en-GB" w:bidi="nl-NL"/>
        </w:rPr>
        <w:t>. (2014) Quantum SpinOff Learning Stations</w:t>
      </w:r>
      <w:r w:rsidR="00791D1C">
        <w:rPr>
          <w:rFonts w:cs="Times New Roman"/>
          <w:sz w:val="18"/>
          <w:szCs w:val="18"/>
          <w:lang w:val="en-GB" w:bidi="nl-NL"/>
        </w:rPr>
        <w:t xml:space="preserve">: </w:t>
      </w:r>
      <w:r w:rsidR="005116BE">
        <w:rPr>
          <w:rFonts w:cs="Times New Roman"/>
          <w:sz w:val="18"/>
          <w:szCs w:val="18"/>
          <w:lang w:val="en-GB" w:bidi="nl-NL"/>
        </w:rPr>
        <w:t>Tunnelling</w:t>
      </w:r>
      <w:r w:rsidR="00791D1C">
        <w:rPr>
          <w:rFonts w:cs="Times New Roman"/>
          <w:sz w:val="18"/>
          <w:szCs w:val="18"/>
          <w:lang w:val="en-GB" w:bidi="nl-NL"/>
        </w:rPr>
        <w:t xml:space="preserve"> &amp; STM</w:t>
      </w:r>
      <w:r w:rsidRPr="00E079C7">
        <w:rPr>
          <w:rFonts w:cs="Times New Roman"/>
          <w:sz w:val="18"/>
          <w:szCs w:val="18"/>
          <w:lang w:val="en-GB" w:bidi="nl-NL"/>
        </w:rPr>
        <w:t xml:space="preserve">. </w:t>
      </w:r>
      <w:r w:rsidRPr="00791D1C">
        <w:rPr>
          <w:rFonts w:cs="Times New Roman"/>
          <w:sz w:val="18"/>
          <w:szCs w:val="18"/>
          <w:lang w:val="en-GB" w:bidi="nl-NL"/>
        </w:rPr>
        <w:t>Centre for Subject Matter Teaching</w:t>
      </w:r>
      <w:r w:rsidR="00791D1C">
        <w:rPr>
          <w:rFonts w:cs="Times New Roman"/>
          <w:sz w:val="18"/>
          <w:szCs w:val="18"/>
          <w:lang w:val="en-GB" w:bidi="nl-NL"/>
        </w:rPr>
        <w:t xml:space="preserve"> KHLim, Diepenbeek Belgium - </w:t>
      </w:r>
      <w:r w:rsidR="00791D1C">
        <w:rPr>
          <w:sz w:val="18"/>
          <w:szCs w:val="18"/>
          <w:lang w:val="en-GB" w:bidi="nl-NL"/>
        </w:rPr>
        <w:t>Nanosurf AG, Liestal</w:t>
      </w:r>
    </w:p>
    <w:p w:rsidR="00E23F4C" w:rsidRPr="00791D1C" w:rsidRDefault="00E23F4C" w:rsidP="002A3FC4">
      <w:pPr>
        <w:pStyle w:val="Plattetekst"/>
        <w:rPr>
          <w:lang w:val="en-GB"/>
        </w:rPr>
      </w:pPr>
    </w:p>
    <w:p w:rsidR="00E23F4C" w:rsidRPr="0065106E" w:rsidRDefault="003812A2" w:rsidP="00414450">
      <w:pPr>
        <w:pStyle w:val="Kop1"/>
        <w:numPr>
          <w:ilvl w:val="0"/>
          <w:numId w:val="0"/>
        </w:numPr>
        <w:rPr>
          <w:lang w:val="en-GB"/>
        </w:rPr>
      </w:pPr>
      <w:bookmarkStart w:id="1" w:name="_Toc373669195"/>
      <w:bookmarkStart w:id="2" w:name="_Toc389408653"/>
      <w:r>
        <w:rPr>
          <w:lang w:val="en-GB"/>
        </w:rPr>
        <w:lastRenderedPageBreak/>
        <w:t xml:space="preserve">Learning station </w:t>
      </w:r>
      <w:r w:rsidR="00C47963">
        <w:rPr>
          <w:lang w:val="en-GB"/>
        </w:rPr>
        <w:t>VIII</w:t>
      </w:r>
      <w:r w:rsidR="00E23F4C" w:rsidRPr="0065106E">
        <w:rPr>
          <w:lang w:val="en-GB"/>
        </w:rPr>
        <w:t xml:space="preserve">: </w:t>
      </w:r>
      <w:r w:rsidR="00E23F4C" w:rsidRPr="0065106E">
        <w:rPr>
          <w:lang w:val="en-GB"/>
        </w:rPr>
        <w:br/>
      </w:r>
      <w:bookmarkEnd w:id="1"/>
      <w:r w:rsidR="005116BE">
        <w:rPr>
          <w:lang w:val="en-GB"/>
        </w:rPr>
        <w:t>Tunnelling</w:t>
      </w:r>
      <w:r w:rsidR="00791D1C">
        <w:rPr>
          <w:lang w:val="en-GB"/>
        </w:rPr>
        <w:t xml:space="preserve"> </w:t>
      </w:r>
      <w:r w:rsidR="00DF4762">
        <w:rPr>
          <w:lang w:val="en-GB"/>
        </w:rPr>
        <w:t>&amp;</w:t>
      </w:r>
      <w:r w:rsidR="00791D1C">
        <w:rPr>
          <w:lang w:val="en-GB"/>
        </w:rPr>
        <w:t xml:space="preserve"> STM</w:t>
      </w:r>
      <w:bookmarkEnd w:id="2"/>
    </w:p>
    <w:p w:rsidR="00E23F4C" w:rsidRPr="00414450" w:rsidRDefault="00317651" w:rsidP="004D10C0">
      <w:pPr>
        <w:pStyle w:val="Kop2"/>
        <w:numPr>
          <w:ilvl w:val="1"/>
          <w:numId w:val="8"/>
        </w:numPr>
        <w:rPr>
          <w:lang w:val="en-GB"/>
        </w:rPr>
      </w:pPr>
      <w:bookmarkStart w:id="3" w:name="_Toc389408654"/>
      <w:r>
        <w:rPr>
          <w:lang w:val="en-GB"/>
        </w:rPr>
        <w:t>O</w:t>
      </w:r>
      <w:r w:rsidR="00BE19B7" w:rsidRPr="00BE19B7">
        <w:rPr>
          <w:lang w:val="en-GB"/>
        </w:rPr>
        <w:t>ver a potential barrier</w:t>
      </w:r>
      <w:r w:rsidR="00565A97">
        <w:rPr>
          <w:lang w:val="en-GB"/>
        </w:rPr>
        <w:t xml:space="preserve"> without the needed energy</w:t>
      </w:r>
      <w:bookmarkEnd w:id="3"/>
    </w:p>
    <w:p w:rsidR="00E23F4C" w:rsidRPr="0065106E" w:rsidRDefault="00BE19B7" w:rsidP="008F5F10">
      <w:pPr>
        <w:pStyle w:val="Kop3"/>
        <w:rPr>
          <w:lang w:val="en-GB"/>
        </w:rPr>
      </w:pPr>
      <w:bookmarkStart w:id="4" w:name="_Toc389408655"/>
      <w:r>
        <w:rPr>
          <w:lang w:val="en-GB"/>
        </w:rPr>
        <w:t>Classical particles cannot tunnel</w:t>
      </w:r>
      <w:bookmarkEnd w:id="4"/>
    </w:p>
    <w:p w:rsidR="008F2995" w:rsidRDefault="00EB39E8" w:rsidP="00E23F4C">
      <w:pPr>
        <w:pStyle w:val="Plattetekst"/>
        <w:rPr>
          <w:lang w:val="en-GB"/>
        </w:rPr>
      </w:pPr>
      <w:r>
        <w:rPr>
          <w:noProof/>
          <w:lang w:val="nl-BE" w:eastAsia="nl-BE"/>
        </w:rPr>
        <w:drawing>
          <wp:anchor distT="0" distB="0" distL="114300" distR="114300" simplePos="0" relativeHeight="252109824" behindDoc="0" locked="0" layoutInCell="1" allowOverlap="1">
            <wp:simplePos x="0" y="0"/>
            <wp:positionH relativeFrom="column">
              <wp:posOffset>537845</wp:posOffset>
            </wp:positionH>
            <wp:positionV relativeFrom="paragraph">
              <wp:posOffset>0</wp:posOffset>
            </wp:positionV>
            <wp:extent cx="3162300" cy="1038225"/>
            <wp:effectExtent l="0" t="0" r="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995" w:rsidRDefault="00D01F10" w:rsidP="00E23F4C">
      <w:pPr>
        <w:pStyle w:val="Plattetekst"/>
        <w:rPr>
          <w:lang w:val="en-GB"/>
        </w:rPr>
      </w:pPr>
      <w:r>
        <w:rPr>
          <w:lang w:val="en-GB"/>
        </w:rPr>
        <w:br/>
      </w:r>
      <w:r>
        <w:rPr>
          <w:lang w:val="en-GB"/>
        </w:rPr>
        <w:br/>
      </w:r>
      <w:r>
        <w:rPr>
          <w:lang w:val="en-GB"/>
        </w:rPr>
        <w:br/>
      </w:r>
      <w:r>
        <w:rPr>
          <w:lang w:val="en-GB"/>
        </w:rPr>
        <w:br/>
      </w:r>
      <w:r>
        <w:rPr>
          <w:lang w:val="en-GB"/>
        </w:rPr>
        <w:br/>
      </w:r>
      <w:r>
        <w:rPr>
          <w:lang w:val="en-GB"/>
        </w:rPr>
        <w:br/>
      </w:r>
      <w:r w:rsidR="008F2995">
        <w:rPr>
          <w:lang w:val="en-GB"/>
        </w:rPr>
        <w:t>(Source: Concord.org)</w:t>
      </w:r>
    </w:p>
    <w:p w:rsidR="00D01F10" w:rsidRDefault="00D01F10" w:rsidP="00E11B04">
      <w:pPr>
        <w:pStyle w:val="Plattetekst"/>
        <w:spacing w:after="120"/>
        <w:rPr>
          <w:lang w:val="en-GB"/>
        </w:rPr>
      </w:pPr>
    </w:p>
    <w:p w:rsidR="008F2995" w:rsidRDefault="008F2995" w:rsidP="00E11B04">
      <w:pPr>
        <w:pStyle w:val="Plattetekst"/>
        <w:spacing w:after="120"/>
        <w:rPr>
          <w:lang w:val="en-GB"/>
        </w:rPr>
      </w:pPr>
      <w:r>
        <w:rPr>
          <w:lang w:val="en-GB"/>
        </w:rPr>
        <w:t>If you want a ball to roll over a hill top, you need to give it enough (kinetic) energy to overcome the barrier of potential energy</w:t>
      </w:r>
      <w:r w:rsidR="00C55925">
        <w:rPr>
          <w:lang w:val="en-GB"/>
        </w:rPr>
        <w:t xml:space="preserve"> which is formed by the hill</w:t>
      </w:r>
      <w:r>
        <w:rPr>
          <w:lang w:val="en-GB"/>
        </w:rPr>
        <w:t>.</w:t>
      </w:r>
    </w:p>
    <w:p w:rsidR="008F2995" w:rsidRDefault="008F2995" w:rsidP="00E11B04">
      <w:pPr>
        <w:pStyle w:val="Plattetekst"/>
        <w:numPr>
          <w:ilvl w:val="0"/>
          <w:numId w:val="15"/>
        </w:numPr>
        <w:spacing w:after="120"/>
        <w:ind w:left="1570" w:hanging="357"/>
        <w:rPr>
          <w:lang w:val="en-GB"/>
        </w:rPr>
      </w:pPr>
      <w:r>
        <w:rPr>
          <w:lang w:val="en-GB"/>
        </w:rPr>
        <w:t xml:space="preserve">If it </w:t>
      </w:r>
      <w:r w:rsidR="00815743">
        <w:rPr>
          <w:lang w:val="en-GB"/>
        </w:rPr>
        <w:t>does not have</w:t>
      </w:r>
      <w:r>
        <w:rPr>
          <w:lang w:val="en-GB"/>
        </w:rPr>
        <w:t xml:space="preserve"> enough energy, it (will/will not) pass the top</w:t>
      </w:r>
    </w:p>
    <w:p w:rsidR="008F2995" w:rsidRDefault="008F2995" w:rsidP="00E11B04">
      <w:pPr>
        <w:pStyle w:val="Plattetekst"/>
        <w:numPr>
          <w:ilvl w:val="0"/>
          <w:numId w:val="15"/>
        </w:numPr>
        <w:spacing w:after="120"/>
        <w:ind w:left="1570" w:hanging="357"/>
        <w:rPr>
          <w:lang w:val="en-GB"/>
        </w:rPr>
      </w:pPr>
      <w:r>
        <w:rPr>
          <w:lang w:val="en-GB"/>
        </w:rPr>
        <w:t xml:space="preserve">If it </w:t>
      </w:r>
      <w:r w:rsidR="00815743">
        <w:rPr>
          <w:lang w:val="en-GB"/>
        </w:rPr>
        <w:t>does have enough</w:t>
      </w:r>
      <w:r>
        <w:rPr>
          <w:lang w:val="en-GB"/>
        </w:rPr>
        <w:t xml:space="preserve"> energy, it (will/will not) pass the top</w:t>
      </w:r>
    </w:p>
    <w:p w:rsidR="008F2995" w:rsidRDefault="008F2995" w:rsidP="00E23F4C">
      <w:pPr>
        <w:pStyle w:val="Plattetekst"/>
        <w:rPr>
          <w:lang w:val="en-GB"/>
        </w:rPr>
      </w:pPr>
      <w:r>
        <w:rPr>
          <w:lang w:val="en-GB"/>
        </w:rPr>
        <w:t xml:space="preserve">The strange thing is that </w:t>
      </w:r>
      <w:r w:rsidR="00E11B04">
        <w:rPr>
          <w:lang w:val="en-GB"/>
        </w:rPr>
        <w:t xml:space="preserve">unlike macroscopic balls, </w:t>
      </w:r>
      <w:r w:rsidRPr="00C55925">
        <w:rPr>
          <w:i/>
          <w:lang w:val="en-GB"/>
        </w:rPr>
        <w:t>quantum particles</w:t>
      </w:r>
      <w:r w:rsidR="00E11B04">
        <w:rPr>
          <w:i/>
          <w:lang w:val="en-GB"/>
        </w:rPr>
        <w:t>,</w:t>
      </w:r>
      <w:r>
        <w:rPr>
          <w:lang w:val="en-GB"/>
        </w:rPr>
        <w:t xml:space="preserve"> like electrons and </w:t>
      </w:r>
      <w:r w:rsidR="00C55925">
        <w:rPr>
          <w:lang w:val="en-GB"/>
        </w:rPr>
        <w:t>photons (</w:t>
      </w:r>
      <w:r>
        <w:rPr>
          <w:lang w:val="en-GB"/>
        </w:rPr>
        <w:t xml:space="preserve">particles </w:t>
      </w:r>
      <w:r w:rsidR="00C55925">
        <w:rPr>
          <w:lang w:val="en-GB"/>
        </w:rPr>
        <w:t xml:space="preserve">of light) </w:t>
      </w:r>
      <w:r w:rsidR="00815743">
        <w:rPr>
          <w:lang w:val="en-GB"/>
        </w:rPr>
        <w:t>may</w:t>
      </w:r>
      <w:r w:rsidR="00E11B04">
        <w:rPr>
          <w:lang w:val="en-GB"/>
        </w:rPr>
        <w:t xml:space="preserve"> indeed </w:t>
      </w:r>
      <w:r>
        <w:rPr>
          <w:lang w:val="en-GB"/>
        </w:rPr>
        <w:t xml:space="preserve">pass a barrier, even </w:t>
      </w:r>
      <w:r w:rsidR="00E11B04">
        <w:rPr>
          <w:lang w:val="en-GB"/>
        </w:rPr>
        <w:t>though they might not have the needed energy.</w:t>
      </w:r>
      <w:r w:rsidR="004F06A9">
        <w:rPr>
          <w:lang w:val="en-GB"/>
        </w:rPr>
        <w:t xml:space="preserve"> </w:t>
      </w:r>
      <w:r w:rsidR="004F06A9" w:rsidRPr="004F06A9">
        <w:rPr>
          <w:lang w:val="en-GB"/>
        </w:rPr>
        <w:t>In fact quantum physics predict a chance for quantum object to tunnel through an energy barrier depending on the particle’s energy and the height and width of the barrier.</w:t>
      </w:r>
      <w:r w:rsidR="00815743">
        <w:rPr>
          <w:lang w:val="en-GB"/>
        </w:rPr>
        <w:t xml:space="preserve"> </w:t>
      </w:r>
    </w:p>
    <w:p w:rsidR="00E11B04" w:rsidRDefault="00257FF3" w:rsidP="00257FF3">
      <w:pPr>
        <w:pStyle w:val="Kop3"/>
        <w:rPr>
          <w:lang w:val="en-GB"/>
        </w:rPr>
      </w:pPr>
      <w:bookmarkStart w:id="5" w:name="_Toc389408656"/>
      <w:r>
        <w:rPr>
          <w:lang w:val="en-GB"/>
        </w:rPr>
        <w:t>Light can tunnel through a barrier</w:t>
      </w:r>
      <w:bookmarkEnd w:id="5"/>
      <w:r>
        <w:rPr>
          <w:lang w:val="en-GB"/>
        </w:rPr>
        <w:t xml:space="preserve"> </w:t>
      </w:r>
    </w:p>
    <w:p w:rsidR="008B52A7" w:rsidRDefault="00815743" w:rsidP="00257FF3">
      <w:pPr>
        <w:pStyle w:val="Plattetekst"/>
        <w:rPr>
          <w:lang w:val="en-GB"/>
        </w:rPr>
      </w:pPr>
      <w:r w:rsidRPr="00815743">
        <w:rPr>
          <w:lang w:val="en-US"/>
        </w:rPr>
        <w:t>As you remember, light rays that go from an optically dense medium to an optically thin one can be totally reflected or transmitted</w:t>
      </w:r>
      <w:r w:rsidR="00D01F10" w:rsidRPr="008B52A7">
        <w:rPr>
          <w:noProof/>
          <w:lang w:val="nl-BE" w:eastAsia="nl-BE"/>
        </w:rPr>
        <w:drawing>
          <wp:anchor distT="0" distB="0" distL="114300" distR="114300" simplePos="0" relativeHeight="252093440" behindDoc="0" locked="0" layoutInCell="1" allowOverlap="1" wp14:anchorId="387A7FFD" wp14:editId="4E8CD477">
            <wp:simplePos x="0" y="0"/>
            <wp:positionH relativeFrom="column">
              <wp:posOffset>661035</wp:posOffset>
            </wp:positionH>
            <wp:positionV relativeFrom="paragraph">
              <wp:posOffset>74295</wp:posOffset>
            </wp:positionV>
            <wp:extent cx="1438275" cy="1285875"/>
            <wp:effectExtent l="0" t="0" r="9525" b="9525"/>
            <wp:wrapSquare wrapText="bothSides"/>
            <wp:docPr id="19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15" r="6457"/>
                    <a:stretch/>
                  </pic:blipFill>
                  <pic:spPr bwMode="auto">
                    <a:xfrm>
                      <a:off x="0" y="0"/>
                      <a:ext cx="1438275" cy="12858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 </w:t>
      </w:r>
      <w:r w:rsidR="008B52A7">
        <w:rPr>
          <w:lang w:val="en-GB"/>
        </w:rPr>
        <w:t>The effect is due to the changing velocity of light which is (slower/faster) in the dense medium than it is in the thin.</w:t>
      </w:r>
    </w:p>
    <w:p w:rsidR="008B52A7" w:rsidRDefault="00815743" w:rsidP="008B52A7">
      <w:pPr>
        <w:pStyle w:val="Plattetekst"/>
        <w:rPr>
          <w:lang w:val="en-GB"/>
        </w:rPr>
      </w:pPr>
      <w:r w:rsidRPr="00815743">
        <w:rPr>
          <w:lang w:val="en-US"/>
        </w:rPr>
        <w:t>If the angle of incidence is larger than a certain critical angle, which depends on the relative refractive index, the light is totally reflected in the optically dense medium.</w:t>
      </w:r>
      <w:r w:rsidR="00D01F10" w:rsidRPr="008B52A7">
        <w:rPr>
          <w:noProof/>
          <w:lang w:val="nl-BE" w:eastAsia="nl-BE"/>
        </w:rPr>
        <w:drawing>
          <wp:anchor distT="0" distB="0" distL="114300" distR="114300" simplePos="0" relativeHeight="252094464" behindDoc="0" locked="0" layoutInCell="1" allowOverlap="1" wp14:anchorId="3BDA84B8" wp14:editId="49225884">
            <wp:simplePos x="0" y="0"/>
            <wp:positionH relativeFrom="column">
              <wp:posOffset>-1561465</wp:posOffset>
            </wp:positionH>
            <wp:positionV relativeFrom="paragraph">
              <wp:posOffset>518795</wp:posOffset>
            </wp:positionV>
            <wp:extent cx="1446530" cy="1065794"/>
            <wp:effectExtent l="0" t="0" r="1270" b="1270"/>
            <wp:wrapNone/>
            <wp:docPr id="19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446530" cy="106579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lang w:val="en-US"/>
        </w:rPr>
        <w:t xml:space="preserve"> </w:t>
      </w:r>
    </w:p>
    <w:p w:rsidR="008B52A7" w:rsidRDefault="00D01F10" w:rsidP="00257FF3">
      <w:pPr>
        <w:pStyle w:val="Plattetekst"/>
        <w:rPr>
          <w:lang w:val="en-GB"/>
        </w:rPr>
      </w:pPr>
      <w:r>
        <w:rPr>
          <w:noProof/>
          <w:lang w:val="nl-BE" w:eastAsia="nl-BE"/>
        </w:rPr>
        <w:drawing>
          <wp:anchor distT="0" distB="0" distL="114300" distR="114300" simplePos="0" relativeHeight="252081152" behindDoc="0" locked="0" layoutInCell="1" allowOverlap="1" wp14:anchorId="4C5B2D8B" wp14:editId="60EF13EC">
            <wp:simplePos x="0" y="0"/>
            <wp:positionH relativeFrom="column">
              <wp:posOffset>2438400</wp:posOffset>
            </wp:positionH>
            <wp:positionV relativeFrom="paragraph">
              <wp:posOffset>22860</wp:posOffset>
            </wp:positionV>
            <wp:extent cx="1186180" cy="1796415"/>
            <wp:effectExtent l="0" t="0" r="0" b="0"/>
            <wp:wrapSquare wrapText="bothSides"/>
            <wp:docPr id="28" name="Afbeelding 28" descr="File:Fibre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Fibreopti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618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2A7" w:rsidRDefault="008B52A7" w:rsidP="00257FF3">
      <w:pPr>
        <w:pStyle w:val="Plattetekst"/>
        <w:rPr>
          <w:lang w:val="en-GB"/>
        </w:rPr>
      </w:pPr>
    </w:p>
    <w:p w:rsidR="008B52A7" w:rsidRPr="00D01F10" w:rsidRDefault="00D01F10" w:rsidP="00257FF3">
      <w:pPr>
        <w:pStyle w:val="Plattetekst"/>
        <w:rPr>
          <w:sz w:val="16"/>
          <w:szCs w:val="16"/>
          <w:lang w:val="en-GB"/>
        </w:rPr>
      </w:pPr>
      <w:r>
        <w:rPr>
          <w:noProof/>
          <w:lang w:val="nl-BE" w:eastAsia="nl-BE"/>
        </w:rPr>
        <w:drawing>
          <wp:anchor distT="0" distB="0" distL="114300" distR="114300" simplePos="0" relativeHeight="252080128" behindDoc="0" locked="0" layoutInCell="1" allowOverlap="1" wp14:anchorId="346CE7CD" wp14:editId="51057D16">
            <wp:simplePos x="0" y="0"/>
            <wp:positionH relativeFrom="column">
              <wp:posOffset>661670</wp:posOffset>
            </wp:positionH>
            <wp:positionV relativeFrom="paragraph">
              <wp:posOffset>219075</wp:posOffset>
            </wp:positionV>
            <wp:extent cx="1552575" cy="1034415"/>
            <wp:effectExtent l="0" t="0" r="9525" b="0"/>
            <wp:wrapSquare wrapText="bothSides"/>
            <wp:docPr id="27" name="Afbeelding 27" descr="File:Refraction internal reflection dia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efraction internal reflection diagram.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0BF" w:rsidRPr="00D01F10" w:rsidRDefault="00D01F10" w:rsidP="00D01F10">
      <w:pPr>
        <w:pStyle w:val="Plattetekst"/>
        <w:rPr>
          <w:sz w:val="12"/>
          <w:szCs w:val="12"/>
          <w:lang w:val="en-GB"/>
        </w:rPr>
      </w:pPr>
      <w:r>
        <w:rPr>
          <w:sz w:val="16"/>
          <w:szCs w:val="16"/>
          <w:lang w:val="en-GB"/>
        </w:rPr>
        <w:br/>
      </w:r>
      <w:r>
        <w:rPr>
          <w:sz w:val="16"/>
          <w:szCs w:val="16"/>
          <w:lang w:val="en-GB"/>
        </w:rPr>
        <w:br/>
      </w:r>
      <w:r>
        <w:rPr>
          <w:sz w:val="16"/>
          <w:szCs w:val="16"/>
          <w:lang w:val="en-GB"/>
        </w:rPr>
        <w:br/>
      </w:r>
      <w:r w:rsidRPr="00D01F10">
        <w:rPr>
          <w:sz w:val="12"/>
          <w:szCs w:val="12"/>
          <w:lang w:val="en-GB"/>
        </w:rPr>
        <w:br/>
      </w:r>
      <w:r w:rsidRPr="00D01F10">
        <w:rPr>
          <w:sz w:val="12"/>
          <w:szCs w:val="12"/>
          <w:lang w:val="en-GB"/>
        </w:rPr>
        <w:br/>
        <w:t>(S</w:t>
      </w:r>
      <w:r w:rsidR="003960BF" w:rsidRPr="00D01F10">
        <w:rPr>
          <w:sz w:val="12"/>
          <w:szCs w:val="12"/>
          <w:lang w:val="en-GB"/>
        </w:rPr>
        <w:t>ource: Wikipedia public domain)</w:t>
      </w:r>
    </w:p>
    <w:p w:rsidR="008B52A7" w:rsidRDefault="00D01F10" w:rsidP="00257FF3">
      <w:pPr>
        <w:pStyle w:val="Plattetekst"/>
        <w:rPr>
          <w:lang w:val="en-GB"/>
        </w:rPr>
      </w:pPr>
      <w:r>
        <w:rPr>
          <w:noProof/>
          <w:lang w:val="nl-BE" w:eastAsia="nl-BE"/>
        </w:rPr>
        <w:lastRenderedPageBreak/>
        <w:drawing>
          <wp:anchor distT="0" distB="0" distL="114300" distR="114300" simplePos="0" relativeHeight="252111872" behindDoc="0" locked="0" layoutInCell="1" allowOverlap="1" wp14:anchorId="06734946" wp14:editId="0FCEB17D">
            <wp:simplePos x="0" y="0"/>
            <wp:positionH relativeFrom="column">
              <wp:posOffset>537845</wp:posOffset>
            </wp:positionH>
            <wp:positionV relativeFrom="paragraph">
              <wp:posOffset>247650</wp:posOffset>
            </wp:positionV>
            <wp:extent cx="2733675" cy="845820"/>
            <wp:effectExtent l="0" t="0" r="9525" b="0"/>
            <wp:wrapSquare wrapText="bothSides"/>
            <wp:docPr id="14363" name="Afbeelding 14363" descr="File:TIR in P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IR in PMM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EC" w:rsidRDefault="00CD2BEC" w:rsidP="00257FF3">
      <w:pPr>
        <w:pStyle w:val="Plattetekst"/>
        <w:rPr>
          <w:lang w:val="en-GB"/>
        </w:rPr>
      </w:pPr>
      <w:r>
        <w:rPr>
          <w:lang w:val="en-GB"/>
        </w:rPr>
        <w:t>This makes it possible for light to stay in a</w:t>
      </w:r>
      <w:r w:rsidR="003960BF">
        <w:rPr>
          <w:lang w:val="en-GB"/>
        </w:rPr>
        <w:t>n optical</w:t>
      </w:r>
      <w:r>
        <w:rPr>
          <w:lang w:val="en-GB"/>
        </w:rPr>
        <w:t xml:space="preserve"> fibre.</w:t>
      </w:r>
      <w:r w:rsidR="00D01F10">
        <w:rPr>
          <w:lang w:val="en-GB"/>
        </w:rPr>
        <w:t xml:space="preserve"> </w:t>
      </w:r>
      <w:r w:rsidR="00865AD0">
        <w:rPr>
          <w:lang w:val="en-GB"/>
        </w:rPr>
        <w:t>Thus</w:t>
      </w:r>
      <w:r w:rsidR="008B52A7">
        <w:rPr>
          <w:lang w:val="en-GB"/>
        </w:rPr>
        <w:t xml:space="preserve"> light cannot come out of the dense medium once the angle of </w:t>
      </w:r>
      <w:r w:rsidR="00865AD0">
        <w:rPr>
          <w:lang w:val="en-GB"/>
        </w:rPr>
        <w:t xml:space="preserve">incidence </w:t>
      </w:r>
      <w:r w:rsidR="008B52A7">
        <w:rPr>
          <w:lang w:val="en-GB"/>
        </w:rPr>
        <w:t>is large enough.</w:t>
      </w:r>
    </w:p>
    <w:p w:rsidR="008B542C" w:rsidRDefault="004F06A9" w:rsidP="00D7008F">
      <w:pPr>
        <w:pStyle w:val="Plattetekst"/>
        <w:rPr>
          <w:lang w:val="en-GB"/>
        </w:rPr>
      </w:pPr>
      <w:r>
        <w:rPr>
          <w:noProof/>
          <w:lang w:val="nl-BE" w:eastAsia="nl-BE"/>
        </w:rPr>
        <w:drawing>
          <wp:anchor distT="0" distB="0" distL="114300" distR="114300" simplePos="0" relativeHeight="252112896" behindDoc="0" locked="0" layoutInCell="1" allowOverlap="1" wp14:anchorId="756B2D0A" wp14:editId="2BABC91A">
            <wp:simplePos x="0" y="0"/>
            <wp:positionH relativeFrom="column">
              <wp:posOffset>537845</wp:posOffset>
            </wp:positionH>
            <wp:positionV relativeFrom="paragraph">
              <wp:posOffset>137795</wp:posOffset>
            </wp:positionV>
            <wp:extent cx="2438400" cy="1858010"/>
            <wp:effectExtent l="0" t="0" r="0" b="8890"/>
            <wp:wrapSquare wrapText="bothSides"/>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F10" w:rsidRDefault="003960BF" w:rsidP="00D7008F">
      <w:pPr>
        <w:pStyle w:val="Plattetekst"/>
        <w:rPr>
          <w:lang w:val="en-GB"/>
        </w:rPr>
      </w:pPr>
      <w:r>
        <w:rPr>
          <w:lang w:val="en-GB"/>
        </w:rPr>
        <w:t xml:space="preserve">But the effect of tunnelling makes it now possible for light to overcome this not to exceed barrier. We can show this in an experiment with two prisms. </w:t>
      </w:r>
      <w:r w:rsidR="00D7008F">
        <w:rPr>
          <w:lang w:val="en-GB"/>
        </w:rPr>
        <w:t xml:space="preserve">You can watch this experiment on </w:t>
      </w:r>
      <w:hyperlink r:id="rId25" w:history="1">
        <w:r w:rsidR="00D7008F" w:rsidRPr="00D7008F">
          <w:rPr>
            <w:rStyle w:val="Hyperlink"/>
            <w:bCs/>
            <w:lang w:val="en-GB"/>
          </w:rPr>
          <w:t>http://www.youtube.com/watch?v=aC-4iSD2aRA</w:t>
        </w:r>
      </w:hyperlink>
      <w:r w:rsidR="004F06A9">
        <w:rPr>
          <w:lang w:val="en-GB"/>
        </w:rPr>
        <w:br/>
      </w:r>
      <w:r w:rsidR="004F06A9">
        <w:rPr>
          <w:lang w:val="en-GB"/>
        </w:rPr>
        <w:br/>
      </w:r>
    </w:p>
    <w:p w:rsidR="00D01F10" w:rsidRPr="00D7008F" w:rsidRDefault="00D01F10" w:rsidP="00D7008F">
      <w:pPr>
        <w:pStyle w:val="Plattetekst"/>
        <w:rPr>
          <w:lang w:val="en-GB"/>
        </w:rPr>
      </w:pPr>
    </w:p>
    <w:p w:rsidR="003960BF" w:rsidRDefault="00D7008F" w:rsidP="00D7008F">
      <w:pPr>
        <w:pStyle w:val="Kop4"/>
        <w:numPr>
          <w:ilvl w:val="0"/>
          <w:numId w:val="0"/>
        </w:numPr>
        <w:ind w:left="851"/>
        <w:rPr>
          <w:lang w:val="en-GB"/>
        </w:rPr>
      </w:pPr>
      <w:r>
        <w:rPr>
          <w:noProof/>
          <w:lang w:val="nl-BE" w:eastAsia="nl-BE"/>
        </w:rPr>
        <w:drawing>
          <wp:anchor distT="0" distB="0" distL="114300" distR="114300" simplePos="0" relativeHeight="252082176" behindDoc="0" locked="0" layoutInCell="1" allowOverlap="1" wp14:anchorId="4D726B02" wp14:editId="39801A65">
            <wp:simplePos x="0" y="0"/>
            <wp:positionH relativeFrom="column">
              <wp:posOffset>4576445</wp:posOffset>
            </wp:positionH>
            <wp:positionV relativeFrom="paragraph">
              <wp:posOffset>282575</wp:posOffset>
            </wp:positionV>
            <wp:extent cx="825500" cy="8191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55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6A9">
        <w:rPr>
          <w:lang w:val="en-GB"/>
        </w:rPr>
        <w:t>Experiment: frustrated</w:t>
      </w:r>
      <w:r>
        <w:rPr>
          <w:lang w:val="en-GB"/>
        </w:rPr>
        <w:t xml:space="preserve"> total internal reflection with light</w:t>
      </w:r>
    </w:p>
    <w:p w:rsidR="003960BF" w:rsidRDefault="004F06A9" w:rsidP="00D7008F">
      <w:pPr>
        <w:pStyle w:val="Plattetekst"/>
        <w:ind w:left="1071"/>
        <w:rPr>
          <w:lang w:val="en-GB"/>
        </w:rPr>
      </w:pPr>
      <w:r w:rsidRPr="004F06A9">
        <w:rPr>
          <w:lang w:val="en-US"/>
        </w:rPr>
        <w:t>As an example let us consider shini</w:t>
      </w:r>
      <w:r>
        <w:rPr>
          <w:lang w:val="en-US"/>
        </w:rPr>
        <w:t>n</w:t>
      </w:r>
      <w:r w:rsidRPr="004F06A9">
        <w:rPr>
          <w:lang w:val="en-US"/>
        </w:rPr>
        <w:t>g a laser beam on one side of a prism as on the figure.</w:t>
      </w:r>
      <w:r>
        <w:rPr>
          <w:lang w:val="en-US"/>
        </w:rPr>
        <w:t xml:space="preserve"> </w:t>
      </w:r>
      <w:r w:rsidR="003960BF">
        <w:rPr>
          <w:lang w:val="en-GB"/>
        </w:rPr>
        <w:t>On the other side the angle of incidence is large enough to get total internal reflection: the light</w:t>
      </w:r>
      <w:r w:rsidR="004D21F3">
        <w:rPr>
          <w:lang w:val="en-GB"/>
        </w:rPr>
        <w:t xml:space="preserve"> cannot leave the medium.</w:t>
      </w:r>
    </w:p>
    <w:p w:rsidR="004D21F3" w:rsidRDefault="00D7008F" w:rsidP="00D7008F">
      <w:pPr>
        <w:pStyle w:val="Plattetekst"/>
        <w:ind w:left="1071"/>
        <w:rPr>
          <w:lang w:val="en-GB"/>
        </w:rPr>
      </w:pPr>
      <w:r>
        <w:rPr>
          <w:noProof/>
          <w:lang w:val="nl-BE" w:eastAsia="nl-BE"/>
        </w:rPr>
        <w:drawing>
          <wp:anchor distT="0" distB="0" distL="114300" distR="114300" simplePos="0" relativeHeight="252083200" behindDoc="0" locked="0" layoutInCell="1" allowOverlap="1" wp14:anchorId="6847DD47" wp14:editId="2800E880">
            <wp:simplePos x="0" y="0"/>
            <wp:positionH relativeFrom="column">
              <wp:posOffset>4530090</wp:posOffset>
            </wp:positionH>
            <wp:positionV relativeFrom="paragraph">
              <wp:posOffset>139700</wp:posOffset>
            </wp:positionV>
            <wp:extent cx="1381125" cy="1125855"/>
            <wp:effectExtent l="0" t="0" r="952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2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1F3">
        <w:rPr>
          <w:lang w:val="en-GB"/>
        </w:rPr>
        <w:t xml:space="preserve">But then we approach with a second prism. When we press the second prism to the first (if necessary you can wet the sides with water) at once the light can leave the first prism </w:t>
      </w:r>
      <w:r w:rsidR="00262CAD">
        <w:rPr>
          <w:lang w:val="en-GB"/>
        </w:rPr>
        <w:t xml:space="preserve">and make it to the second prism </w:t>
      </w:r>
      <w:r w:rsidR="004D21F3">
        <w:rPr>
          <w:lang w:val="en-GB"/>
        </w:rPr>
        <w:t xml:space="preserve">although </w:t>
      </w:r>
      <w:r>
        <w:rPr>
          <w:lang w:val="en-GB"/>
        </w:rPr>
        <w:t>it</w:t>
      </w:r>
      <w:r w:rsidR="00262CAD">
        <w:rPr>
          <w:lang w:val="en-GB"/>
        </w:rPr>
        <w:t xml:space="preserve"> </w:t>
      </w:r>
      <w:r w:rsidR="004D21F3">
        <w:rPr>
          <w:lang w:val="en-GB"/>
        </w:rPr>
        <w:t>is classically forbidden</w:t>
      </w:r>
      <w:r>
        <w:rPr>
          <w:lang w:val="en-GB"/>
        </w:rPr>
        <w:t xml:space="preserve"> to </w:t>
      </w:r>
      <w:r w:rsidR="004F06A9">
        <w:rPr>
          <w:lang w:val="en-GB"/>
        </w:rPr>
        <w:t>overcome</w:t>
      </w:r>
      <w:r>
        <w:rPr>
          <w:lang w:val="en-GB"/>
        </w:rPr>
        <w:t xml:space="preserve"> this gap</w:t>
      </w:r>
      <w:r w:rsidR="004D21F3">
        <w:rPr>
          <w:lang w:val="en-GB"/>
        </w:rPr>
        <w:t>.</w:t>
      </w:r>
    </w:p>
    <w:p w:rsidR="00262CAD" w:rsidRDefault="00262CAD" w:rsidP="00D7008F">
      <w:pPr>
        <w:pStyle w:val="Plattetekst"/>
        <w:ind w:left="1071"/>
        <w:rPr>
          <w:lang w:val="en-GB"/>
        </w:rPr>
      </w:pPr>
      <w:r>
        <w:rPr>
          <w:lang w:val="en-GB"/>
        </w:rPr>
        <w:t xml:space="preserve">A classical particle cannot know that you are holding a second prism nearby. It is </w:t>
      </w:r>
      <w:r w:rsidR="00AA7594">
        <w:rPr>
          <w:lang w:val="en-GB"/>
        </w:rPr>
        <w:t xml:space="preserve">because of </w:t>
      </w:r>
      <w:r>
        <w:rPr>
          <w:lang w:val="en-GB"/>
        </w:rPr>
        <w:t xml:space="preserve">the </w:t>
      </w:r>
      <w:r w:rsidR="004F06A9">
        <w:rPr>
          <w:lang w:val="en-GB"/>
        </w:rPr>
        <w:t xml:space="preserve">quantum </w:t>
      </w:r>
      <w:r>
        <w:rPr>
          <w:lang w:val="en-GB"/>
        </w:rPr>
        <w:t xml:space="preserve">wave character of light that </w:t>
      </w:r>
      <w:r w:rsidR="00AA7594">
        <w:rPr>
          <w:lang w:val="en-GB"/>
        </w:rPr>
        <w:t xml:space="preserve">it can </w:t>
      </w:r>
      <w:r w:rsidR="004F06A9">
        <w:rPr>
          <w:lang w:val="en-GB"/>
        </w:rPr>
        <w:t>penetrate</w:t>
      </w:r>
      <w:r>
        <w:rPr>
          <w:lang w:val="en-GB"/>
        </w:rPr>
        <w:t xml:space="preserve"> the gap and has a chance to tunnel through the gap.</w:t>
      </w:r>
    </w:p>
    <w:p w:rsidR="00D7008F" w:rsidRDefault="004F06A9" w:rsidP="00D7008F">
      <w:pPr>
        <w:pStyle w:val="Kop4"/>
        <w:numPr>
          <w:ilvl w:val="0"/>
          <w:numId w:val="0"/>
        </w:numPr>
        <w:ind w:left="851"/>
        <w:rPr>
          <w:lang w:val="en-GB"/>
        </w:rPr>
      </w:pPr>
      <w:r>
        <w:rPr>
          <w:lang w:val="en-GB"/>
        </w:rPr>
        <w:t>Experiment: frustrated</w:t>
      </w:r>
      <w:r w:rsidR="00D7008F">
        <w:rPr>
          <w:lang w:val="en-GB"/>
        </w:rPr>
        <w:t xml:space="preserve"> total internal reflection with microwave</w:t>
      </w:r>
    </w:p>
    <w:p w:rsidR="00D7008F" w:rsidRDefault="00D7008F" w:rsidP="004F06A9">
      <w:pPr>
        <w:pStyle w:val="Plattetekst"/>
        <w:ind w:left="1071"/>
        <w:rPr>
          <w:lang w:val="en-GB"/>
        </w:rPr>
      </w:pPr>
      <w:r>
        <w:rPr>
          <w:lang w:val="en-GB"/>
        </w:rPr>
        <w:t xml:space="preserve">The gap between the prisms should be of the order of the wavelength of the light. For red light this is about 600 nm. This means the two prisms should be very close to each other. For microwaves, who have wavelengths in the order of centimeters, it can be shown that a gap of a few centimeters is </w:t>
      </w:r>
      <w:r w:rsidR="004F06A9" w:rsidRPr="004F06A9">
        <w:rPr>
          <w:lang w:val="en-US"/>
        </w:rPr>
        <w:t>is already enough to get tunneling</w:t>
      </w:r>
      <w:r>
        <w:rPr>
          <w:lang w:val="en-GB"/>
        </w:rPr>
        <w:t>.</w:t>
      </w:r>
    </w:p>
    <w:p w:rsidR="002533E9" w:rsidRDefault="002533E9" w:rsidP="002533E9">
      <w:pPr>
        <w:pStyle w:val="Plattetekst"/>
        <w:rPr>
          <w:lang w:val="en-GB"/>
        </w:rPr>
      </w:pPr>
      <w:r>
        <w:rPr>
          <w:lang w:val="en-GB"/>
        </w:rPr>
        <w:t xml:space="preserve">You can look </w:t>
      </w:r>
      <w:r w:rsidR="004F06A9">
        <w:rPr>
          <w:lang w:val="en-GB"/>
        </w:rPr>
        <w:t>at</w:t>
      </w:r>
      <w:r>
        <w:rPr>
          <w:lang w:val="en-GB"/>
        </w:rPr>
        <w:t xml:space="preserve"> an experimental implementation </w:t>
      </w:r>
      <w:r w:rsidR="00CB47B9">
        <w:rPr>
          <w:lang w:val="en-GB"/>
        </w:rPr>
        <w:t xml:space="preserve">with microwave tunnelling </w:t>
      </w:r>
      <w:r>
        <w:rPr>
          <w:lang w:val="en-GB"/>
        </w:rPr>
        <w:t xml:space="preserve">at </w:t>
      </w:r>
      <w:hyperlink r:id="rId28" w:history="1">
        <w:r w:rsidRPr="00460AC4">
          <w:rPr>
            <w:rStyle w:val="Hyperlink"/>
            <w:lang w:val="en-GB"/>
          </w:rPr>
          <w:t>http://www.sixtysymbols.com/videos/reflection.htm</w:t>
        </w:r>
      </w:hyperlink>
    </w:p>
    <w:p w:rsidR="002533E9" w:rsidRDefault="00D01F10" w:rsidP="002533E9">
      <w:pPr>
        <w:pStyle w:val="Plattetekst"/>
        <w:rPr>
          <w:lang w:val="en-GB"/>
        </w:rPr>
      </w:pPr>
      <w:r>
        <w:rPr>
          <w:noProof/>
          <w:lang w:val="nl-BE" w:eastAsia="nl-BE"/>
        </w:rPr>
        <w:drawing>
          <wp:anchor distT="0" distB="0" distL="114300" distR="114300" simplePos="0" relativeHeight="252110848" behindDoc="0" locked="0" layoutInCell="1" allowOverlap="1" wp14:anchorId="6C907216" wp14:editId="7C75996B">
            <wp:simplePos x="0" y="0"/>
            <wp:positionH relativeFrom="column">
              <wp:posOffset>737870</wp:posOffset>
            </wp:positionH>
            <wp:positionV relativeFrom="paragraph">
              <wp:posOffset>25400</wp:posOffset>
            </wp:positionV>
            <wp:extent cx="2419350" cy="1437005"/>
            <wp:effectExtent l="0" t="0" r="0" b="0"/>
            <wp:wrapSquare wrapText="bothSides"/>
            <wp:docPr id="14338" name="Afbeelding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9350" cy="1437005"/>
                    </a:xfrm>
                    <a:prstGeom prst="rect">
                      <a:avLst/>
                    </a:prstGeom>
                    <a:noFill/>
                  </pic:spPr>
                </pic:pic>
              </a:graphicData>
            </a:graphic>
            <wp14:sizeRelH relativeFrom="page">
              <wp14:pctWidth>0</wp14:pctWidth>
            </wp14:sizeRelH>
            <wp14:sizeRelV relativeFrom="page">
              <wp14:pctHeight>0</wp14:pctHeight>
            </wp14:sizeRelV>
          </wp:anchor>
        </w:drawing>
      </w:r>
    </w:p>
    <w:p w:rsidR="002533E9" w:rsidRDefault="00D01F10" w:rsidP="00D01F10">
      <w:pPr>
        <w:pStyle w:val="Plattetekst"/>
        <w:widowControl w:val="0"/>
        <w:rPr>
          <w:lang w:val="en-GB"/>
        </w:rPr>
      </w:pPr>
      <w:r>
        <w:rPr>
          <w:lang w:val="en-GB"/>
        </w:rPr>
        <w:br/>
      </w:r>
      <w:r>
        <w:rPr>
          <w:lang w:val="en-GB"/>
        </w:rPr>
        <w:br/>
      </w:r>
      <w:r>
        <w:rPr>
          <w:lang w:val="en-GB"/>
        </w:rPr>
        <w:br/>
      </w:r>
      <w:r>
        <w:rPr>
          <w:lang w:val="en-GB"/>
        </w:rPr>
        <w:br/>
      </w:r>
      <w:r>
        <w:rPr>
          <w:lang w:val="en-GB"/>
        </w:rPr>
        <w:br/>
      </w:r>
      <w:r>
        <w:rPr>
          <w:lang w:val="en-GB"/>
        </w:rPr>
        <w:br/>
      </w:r>
      <w:r>
        <w:rPr>
          <w:sz w:val="16"/>
          <w:szCs w:val="16"/>
          <w:lang w:val="en-GB"/>
        </w:rPr>
        <w:t>(</w:t>
      </w:r>
      <w:r w:rsidR="002533E9" w:rsidRPr="00D01F10">
        <w:rPr>
          <w:sz w:val="16"/>
          <w:szCs w:val="16"/>
          <w:lang w:val="en-GB"/>
        </w:rPr>
        <w:t>Source: University of Nottingham</w:t>
      </w:r>
      <w:r>
        <w:rPr>
          <w:lang w:val="en-GB"/>
        </w:rPr>
        <w:t>)</w:t>
      </w:r>
    </w:p>
    <w:p w:rsidR="0027550D" w:rsidRDefault="005116BE" w:rsidP="0027550D">
      <w:pPr>
        <w:pStyle w:val="Kop3"/>
        <w:rPr>
          <w:lang w:val="en-GB"/>
        </w:rPr>
      </w:pPr>
      <w:bookmarkStart w:id="6" w:name="_Toc389408657"/>
      <w:r>
        <w:rPr>
          <w:lang w:val="en-GB"/>
        </w:rPr>
        <w:lastRenderedPageBreak/>
        <w:t>Tunnelling</w:t>
      </w:r>
      <w:r w:rsidR="0027550D">
        <w:rPr>
          <w:lang w:val="en-GB"/>
        </w:rPr>
        <w:t xml:space="preserve"> in daily life</w:t>
      </w:r>
      <w:bookmarkEnd w:id="6"/>
      <w:r w:rsidR="0027550D">
        <w:rPr>
          <w:lang w:val="en-GB"/>
        </w:rPr>
        <w:t xml:space="preserve"> </w:t>
      </w:r>
    </w:p>
    <w:p w:rsidR="0027550D" w:rsidRDefault="0027550D" w:rsidP="0027550D">
      <w:pPr>
        <w:pStyle w:val="Plattetekst"/>
        <w:rPr>
          <w:lang w:val="en-GB"/>
        </w:rPr>
      </w:pPr>
      <w:r>
        <w:rPr>
          <w:noProof/>
          <w:lang w:val="nl-BE" w:eastAsia="nl-BE"/>
        </w:rPr>
        <w:drawing>
          <wp:anchor distT="0" distB="0" distL="114300" distR="114300" simplePos="0" relativeHeight="252096512" behindDoc="0" locked="0" layoutInCell="1" allowOverlap="1" wp14:anchorId="0702682A" wp14:editId="0262DAAB">
            <wp:simplePos x="0" y="0"/>
            <wp:positionH relativeFrom="column">
              <wp:posOffset>547370</wp:posOffset>
            </wp:positionH>
            <wp:positionV relativeFrom="paragraph">
              <wp:posOffset>95250</wp:posOffset>
            </wp:positionV>
            <wp:extent cx="2000250" cy="2147570"/>
            <wp:effectExtent l="0" t="0" r="0" b="5080"/>
            <wp:wrapSquare wrapText="bothSides"/>
            <wp:docPr id="2" name="Afbeelding 2" descr="File:Drinking glass fingerprint 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rinking glass fingerprint FTI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375">
        <w:rPr>
          <w:lang w:val="en-GB"/>
        </w:rPr>
        <w:t>When a glass of water is held</w:t>
      </w:r>
      <w:r>
        <w:rPr>
          <w:lang w:val="en-GB"/>
        </w:rPr>
        <w:t>, you can’t see your fingers due to total internal reflection of the light in the water.</w:t>
      </w:r>
    </w:p>
    <w:p w:rsidR="0027550D" w:rsidRDefault="0027550D" w:rsidP="0027550D">
      <w:pPr>
        <w:pStyle w:val="Plattetekst"/>
        <w:rPr>
          <w:lang w:val="en-GB"/>
        </w:rPr>
      </w:pPr>
      <w:r>
        <w:rPr>
          <w:lang w:val="en-GB"/>
        </w:rPr>
        <w:t>But when you press your fingers</w:t>
      </w:r>
      <w:r w:rsidRPr="00D20375">
        <w:rPr>
          <w:lang w:val="en-GB"/>
        </w:rPr>
        <w:t xml:space="preserve"> firmly</w:t>
      </w:r>
      <w:r>
        <w:rPr>
          <w:lang w:val="en-GB"/>
        </w:rPr>
        <w:t xml:space="preserve"> to the glass</w:t>
      </w:r>
      <w:r w:rsidRPr="00D20375">
        <w:rPr>
          <w:lang w:val="en-GB"/>
        </w:rPr>
        <w:t xml:space="preserve">, </w:t>
      </w:r>
      <w:r>
        <w:rPr>
          <w:lang w:val="en-GB"/>
        </w:rPr>
        <w:t xml:space="preserve">the </w:t>
      </w:r>
      <w:r w:rsidRPr="00D20375">
        <w:rPr>
          <w:lang w:val="en-GB"/>
        </w:rPr>
        <w:t xml:space="preserve">ridges </w:t>
      </w:r>
      <w:r>
        <w:rPr>
          <w:lang w:val="en-GB"/>
        </w:rPr>
        <w:t xml:space="preserve">in your skin </w:t>
      </w:r>
      <w:r w:rsidRPr="00D20375">
        <w:rPr>
          <w:lang w:val="en-GB"/>
        </w:rPr>
        <w:t xml:space="preserve">are </w:t>
      </w:r>
      <w:r>
        <w:rPr>
          <w:lang w:val="en-GB"/>
        </w:rPr>
        <w:t xml:space="preserve">becoming </w:t>
      </w:r>
      <w:r w:rsidRPr="00D20375">
        <w:rPr>
          <w:lang w:val="en-GB"/>
        </w:rPr>
        <w:t xml:space="preserve">visible </w:t>
      </w:r>
      <w:r>
        <w:rPr>
          <w:lang w:val="en-GB"/>
        </w:rPr>
        <w:t>because the light tunnels through the gap.</w:t>
      </w:r>
      <w:r w:rsidRPr="00D20375">
        <w:rPr>
          <w:lang w:val="en-GB"/>
        </w:rPr>
        <w:t xml:space="preserve"> Light tunnels from the glass into the ridges through the very short </w:t>
      </w:r>
      <w:r w:rsidR="009F00B1">
        <w:rPr>
          <w:lang w:val="en-GB"/>
        </w:rPr>
        <w:t>(</w:t>
      </w:r>
      <w:r w:rsidRPr="00D20375">
        <w:rPr>
          <w:lang w:val="en-GB"/>
        </w:rPr>
        <w:t>air</w:t>
      </w:r>
      <w:r w:rsidR="009F00B1">
        <w:rPr>
          <w:lang w:val="en-GB"/>
        </w:rPr>
        <w:t>)</w:t>
      </w:r>
      <w:r w:rsidRPr="00D20375">
        <w:rPr>
          <w:lang w:val="en-GB"/>
        </w:rPr>
        <w:t xml:space="preserve"> gap</w:t>
      </w:r>
      <w:r w:rsidR="009F00B1">
        <w:rPr>
          <w:lang w:val="en-GB"/>
        </w:rPr>
        <w:t xml:space="preserve"> that forms when you press</w:t>
      </w:r>
      <w:r>
        <w:rPr>
          <w:lang w:val="en-GB"/>
        </w:rPr>
        <w:t xml:space="preserve"> (Source Wikpedia public domain)</w:t>
      </w:r>
    </w:p>
    <w:p w:rsidR="00550F2B" w:rsidRDefault="00550F2B" w:rsidP="0027550D">
      <w:pPr>
        <w:pStyle w:val="Plattetekst"/>
        <w:rPr>
          <w:lang w:val="en-GB"/>
        </w:rPr>
      </w:pPr>
    </w:p>
    <w:p w:rsidR="00550F2B" w:rsidRDefault="00550F2B" w:rsidP="0027550D">
      <w:pPr>
        <w:pStyle w:val="Plattetekst"/>
        <w:rPr>
          <w:lang w:val="en-GB"/>
        </w:rPr>
      </w:pPr>
    </w:p>
    <w:p w:rsidR="00550F2B" w:rsidRDefault="00550F2B" w:rsidP="0027550D">
      <w:pPr>
        <w:pStyle w:val="Plattetekst"/>
        <w:rPr>
          <w:lang w:val="en-GB"/>
        </w:rPr>
      </w:pPr>
    </w:p>
    <w:p w:rsidR="00550F2B" w:rsidRDefault="00550F2B" w:rsidP="00550F2B">
      <w:pPr>
        <w:pStyle w:val="Plattetekst"/>
        <w:rPr>
          <w:lang w:val="en-GB"/>
        </w:rPr>
      </w:pPr>
      <w:r>
        <w:rPr>
          <w:noProof/>
          <w:lang w:val="nl-BE" w:eastAsia="nl-BE"/>
        </w:rPr>
        <w:drawing>
          <wp:anchor distT="0" distB="0" distL="114300" distR="114300" simplePos="0" relativeHeight="252098560" behindDoc="0" locked="0" layoutInCell="1" allowOverlap="1" wp14:anchorId="0EBCBD30" wp14:editId="79B2A0DE">
            <wp:simplePos x="0" y="0"/>
            <wp:positionH relativeFrom="column">
              <wp:posOffset>414020</wp:posOffset>
            </wp:positionH>
            <wp:positionV relativeFrom="paragraph">
              <wp:posOffset>57150</wp:posOffset>
            </wp:positionV>
            <wp:extent cx="2257425" cy="1292860"/>
            <wp:effectExtent l="0" t="0" r="9525" b="2540"/>
            <wp:wrapSquare wrapText="bothSides"/>
            <wp:docPr id="14339" name="Afbeelding 14339" descr="http://cs.nyu.edu/~jhan/ftirsense/ftir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nyu.edu/~jhan/ftirsense/ftirschematic.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This tunnelling effect with light (breaking total internal reflection), can be used to make a touch screen: one can detect by means of </w:t>
      </w:r>
      <w:r w:rsidR="00D01F10">
        <w:rPr>
          <w:lang w:val="en-GB"/>
        </w:rPr>
        <w:t xml:space="preserve">a light sensitive cell, </w:t>
      </w:r>
      <w:r>
        <w:rPr>
          <w:lang w:val="en-GB"/>
        </w:rPr>
        <w:t xml:space="preserve">the reflected light </w:t>
      </w:r>
      <w:r w:rsidR="005116BE">
        <w:rPr>
          <w:lang w:val="en-GB"/>
        </w:rPr>
        <w:t xml:space="preserve">and detect </w:t>
      </w:r>
      <w:r>
        <w:rPr>
          <w:lang w:val="en-GB"/>
        </w:rPr>
        <w:t>where your finger is on the screen.</w:t>
      </w:r>
    </w:p>
    <w:p w:rsidR="00550F2B" w:rsidRDefault="00550F2B" w:rsidP="00550F2B">
      <w:pPr>
        <w:pStyle w:val="Plattetekst"/>
        <w:rPr>
          <w:lang w:val="en-GB"/>
        </w:rPr>
      </w:pPr>
      <w:r w:rsidRPr="00262CAD">
        <w:rPr>
          <w:lang w:val="en-GB"/>
        </w:rPr>
        <w:t xml:space="preserve"> (Source: New York</w:t>
      </w:r>
      <w:r>
        <w:rPr>
          <w:lang w:val="en-GB"/>
        </w:rPr>
        <w:t xml:space="preserve"> University</w:t>
      </w:r>
      <w:r w:rsidRPr="00262CAD">
        <w:rPr>
          <w:lang w:val="en-GB"/>
        </w:rPr>
        <w:t>: cs.nyu.edu/~jhan/ftirsense/</w:t>
      </w:r>
      <w:r>
        <w:rPr>
          <w:lang w:val="en-GB"/>
        </w:rPr>
        <w:t xml:space="preserve"> )</w:t>
      </w:r>
    </w:p>
    <w:p w:rsidR="00550F2B" w:rsidRPr="00D20375" w:rsidRDefault="00550F2B" w:rsidP="0027550D">
      <w:pPr>
        <w:pStyle w:val="Plattetekst"/>
        <w:rPr>
          <w:lang w:val="en-GB"/>
        </w:rPr>
      </w:pPr>
    </w:p>
    <w:p w:rsidR="0027550D" w:rsidRDefault="0027550D" w:rsidP="0027550D">
      <w:pPr>
        <w:pStyle w:val="Plattetekst"/>
        <w:rPr>
          <w:lang w:val="en-GB"/>
        </w:rPr>
      </w:pPr>
    </w:p>
    <w:p w:rsidR="0027550D" w:rsidRDefault="005116BE" w:rsidP="00565A97">
      <w:pPr>
        <w:pStyle w:val="Kop2"/>
        <w:rPr>
          <w:lang w:val="en-GB"/>
        </w:rPr>
      </w:pPr>
      <w:bookmarkStart w:id="7" w:name="_Toc389408658"/>
      <w:r>
        <w:rPr>
          <w:lang w:val="en-GB"/>
        </w:rPr>
        <w:t>Tunnelling</w:t>
      </w:r>
      <w:r w:rsidR="00565A97">
        <w:rPr>
          <w:lang w:val="en-GB"/>
        </w:rPr>
        <w:t>: a characteristic of waves</w:t>
      </w:r>
      <w:bookmarkEnd w:id="7"/>
    </w:p>
    <w:p w:rsidR="00D31E6A" w:rsidRDefault="00D31E6A" w:rsidP="005116BE">
      <w:pPr>
        <w:pStyle w:val="Plattetekst"/>
        <w:rPr>
          <w:lang w:val="en-GB"/>
        </w:rPr>
      </w:pPr>
      <w:r>
        <w:rPr>
          <w:lang w:val="en-GB"/>
        </w:rPr>
        <w:t xml:space="preserve">Let us explain </w:t>
      </w:r>
      <w:r w:rsidR="005116BE">
        <w:rPr>
          <w:lang w:val="en-GB"/>
        </w:rPr>
        <w:t>this</w:t>
      </w:r>
      <w:r>
        <w:rPr>
          <w:lang w:val="en-GB"/>
        </w:rPr>
        <w:t xml:space="preserve"> </w:t>
      </w:r>
      <w:r w:rsidR="005116BE">
        <w:rPr>
          <w:lang w:val="en-GB"/>
        </w:rPr>
        <w:t xml:space="preserve">phenomenon of </w:t>
      </w:r>
      <w:r>
        <w:rPr>
          <w:lang w:val="en-GB"/>
        </w:rPr>
        <w:t>tunnelling.</w:t>
      </w:r>
    </w:p>
    <w:p w:rsidR="00D31E6A" w:rsidRPr="00D31E6A" w:rsidRDefault="005116BE" w:rsidP="00D31E6A">
      <w:pPr>
        <w:pStyle w:val="Plattetekst"/>
        <w:ind w:left="1071"/>
        <w:rPr>
          <w:b/>
          <w:lang w:val="en-GB"/>
        </w:rPr>
      </w:pPr>
      <w:r>
        <w:rPr>
          <w:b/>
          <w:lang w:val="en-GB"/>
        </w:rPr>
        <w:t xml:space="preserve">Frustrated </w:t>
      </w:r>
      <w:r w:rsidRPr="00D31E6A">
        <w:rPr>
          <w:b/>
          <w:lang w:val="en-GB"/>
        </w:rPr>
        <w:t>total internal reflection</w:t>
      </w:r>
      <w:r>
        <w:rPr>
          <w:b/>
          <w:lang w:val="en-GB"/>
        </w:rPr>
        <w:t>:</w:t>
      </w:r>
      <w:r w:rsidRPr="00D31E6A">
        <w:rPr>
          <w:b/>
          <w:lang w:val="en-GB"/>
        </w:rPr>
        <w:t xml:space="preserve"> </w:t>
      </w:r>
      <w:r w:rsidR="00D31E6A" w:rsidRPr="00D31E6A">
        <w:rPr>
          <w:b/>
          <w:lang w:val="en-GB"/>
        </w:rPr>
        <w:t xml:space="preserve">Explanation </w:t>
      </w:r>
      <w:r>
        <w:rPr>
          <w:b/>
          <w:lang w:val="en-GB"/>
        </w:rPr>
        <w:t xml:space="preserve">by </w:t>
      </w:r>
      <w:r w:rsidR="00D31E6A" w:rsidRPr="00D31E6A">
        <w:rPr>
          <w:b/>
          <w:lang w:val="en-GB"/>
        </w:rPr>
        <w:t xml:space="preserve">tunnelling </w:t>
      </w:r>
    </w:p>
    <w:p w:rsidR="004F06A9" w:rsidRPr="004F06A9" w:rsidRDefault="00D31E6A" w:rsidP="004F06A9">
      <w:pPr>
        <w:pStyle w:val="Plattetekst"/>
        <w:ind w:left="1071"/>
        <w:rPr>
          <w:lang w:val="en-US"/>
        </w:rPr>
      </w:pPr>
      <w:r>
        <w:rPr>
          <w:lang w:val="en-GB"/>
        </w:rPr>
        <w:t xml:space="preserve">As long as the light is totally in the glass it cannot ‘know’ what is beyond the glass. To find out it has to penetrate a short distance into the forbidden zone, perhaps a few wavelengths. If a second piece of glass is placed within the penetration distance, the beam can reappear. </w:t>
      </w:r>
      <w:r w:rsidR="004F06A9">
        <w:rPr>
          <w:lang w:val="en-GB"/>
        </w:rPr>
        <w:t>T</w:t>
      </w:r>
      <w:r w:rsidR="004F06A9" w:rsidRPr="004F06A9">
        <w:rPr>
          <w:lang w:val="en-US"/>
        </w:rPr>
        <w:t>he probability to penetrate the air gap decreases as the thickness of the barrier increases.</w:t>
      </w:r>
    </w:p>
    <w:p w:rsidR="005116BE" w:rsidRPr="005116BE" w:rsidRDefault="005116BE" w:rsidP="005116BE">
      <w:pPr>
        <w:pStyle w:val="Plattetekst"/>
        <w:ind w:left="1071"/>
        <w:rPr>
          <w:b/>
          <w:lang w:val="en-GB"/>
        </w:rPr>
      </w:pPr>
      <w:r w:rsidRPr="005116BE">
        <w:rPr>
          <w:b/>
          <w:lang w:val="en-GB"/>
        </w:rPr>
        <w:t>Tunnelling of water waves</w:t>
      </w:r>
    </w:p>
    <w:p w:rsidR="00342C36" w:rsidRDefault="00342C36" w:rsidP="005116BE">
      <w:pPr>
        <w:pStyle w:val="Plattetekst"/>
        <w:ind w:left="1071"/>
        <w:rPr>
          <w:lang w:val="en-GB"/>
        </w:rPr>
      </w:pPr>
      <w:r>
        <w:rPr>
          <w:lang w:val="en-GB"/>
        </w:rPr>
        <w:t xml:space="preserve">The total internal reflection is caused by a sudden change in the propagation velocity of light at the boundary. </w:t>
      </w:r>
      <w:r w:rsidR="004F06A9">
        <w:rPr>
          <w:lang w:val="en-GB"/>
        </w:rPr>
        <w:t>For example</w:t>
      </w:r>
      <w:r>
        <w:rPr>
          <w:lang w:val="en-GB"/>
        </w:rPr>
        <w:t xml:space="preserve"> in glass the speed of light is much (slower/faster) then in air.</w:t>
      </w:r>
    </w:p>
    <w:p w:rsidR="00565A97" w:rsidRDefault="00565A97" w:rsidP="005116BE">
      <w:pPr>
        <w:pStyle w:val="Plattetekst"/>
        <w:ind w:left="1071"/>
        <w:rPr>
          <w:lang w:val="en-GB"/>
        </w:rPr>
      </w:pPr>
      <w:r>
        <w:rPr>
          <w:lang w:val="en-GB"/>
        </w:rPr>
        <w:t xml:space="preserve">The speed of water waves is </w:t>
      </w:r>
      <w:r w:rsidR="00342C36">
        <w:rPr>
          <w:lang w:val="en-GB"/>
        </w:rPr>
        <w:t xml:space="preserve">also </w:t>
      </w:r>
      <w:r>
        <w:rPr>
          <w:lang w:val="en-GB"/>
        </w:rPr>
        <w:t xml:space="preserve">dependent </w:t>
      </w:r>
      <w:r w:rsidRPr="00342C36">
        <w:rPr>
          <w:i/>
          <w:lang w:val="en-GB"/>
        </w:rPr>
        <w:t>on the depth</w:t>
      </w:r>
      <w:r>
        <w:rPr>
          <w:lang w:val="en-GB"/>
        </w:rPr>
        <w:t xml:space="preserve"> of the water. In s</w:t>
      </w:r>
      <w:r w:rsidR="00E804BA">
        <w:rPr>
          <w:lang w:val="en-GB"/>
        </w:rPr>
        <w:t>h</w:t>
      </w:r>
      <w:r>
        <w:rPr>
          <w:lang w:val="en-GB"/>
        </w:rPr>
        <w:t xml:space="preserve">allow water the velocity of the waves </w:t>
      </w:r>
      <w:r w:rsidR="00A00775">
        <w:rPr>
          <w:lang w:val="en-GB"/>
        </w:rPr>
        <w:t>is</w:t>
      </w:r>
      <w:r>
        <w:rPr>
          <w:lang w:val="en-GB"/>
        </w:rPr>
        <w:t xml:space="preserve"> slower</w:t>
      </w:r>
      <w:r w:rsidR="00342C36">
        <w:rPr>
          <w:lang w:val="en-GB"/>
        </w:rPr>
        <w:t xml:space="preserve"> whereas in deep water the water waves propagate faster</w:t>
      </w:r>
      <w:r>
        <w:rPr>
          <w:lang w:val="en-GB"/>
        </w:rPr>
        <w:t xml:space="preserve">. Therefore with water waves you can also </w:t>
      </w:r>
      <w:r w:rsidR="00342C36">
        <w:rPr>
          <w:lang w:val="en-GB"/>
        </w:rPr>
        <w:t>see t</w:t>
      </w:r>
      <w:r>
        <w:rPr>
          <w:lang w:val="en-GB"/>
        </w:rPr>
        <w:t>he phenomenon of total internal reflection as it is seen with light</w:t>
      </w:r>
      <w:r w:rsidR="00342C36">
        <w:rPr>
          <w:lang w:val="en-GB"/>
        </w:rPr>
        <w:t xml:space="preserve"> in matter</w:t>
      </w:r>
      <w:r>
        <w:rPr>
          <w:lang w:val="en-GB"/>
        </w:rPr>
        <w:t>.</w:t>
      </w:r>
    </w:p>
    <w:p w:rsidR="00565A97" w:rsidRDefault="00565A97" w:rsidP="005116BE">
      <w:pPr>
        <w:pStyle w:val="Plattetekst"/>
        <w:ind w:left="1428"/>
        <w:rPr>
          <w:lang w:val="en-GB"/>
        </w:rPr>
      </w:pPr>
    </w:p>
    <w:p w:rsidR="00565A97" w:rsidRDefault="005116BE" w:rsidP="005116BE">
      <w:pPr>
        <w:pStyle w:val="Plattetekst"/>
        <w:ind w:left="1428"/>
        <w:rPr>
          <w:lang w:val="en-GB"/>
        </w:rPr>
      </w:pPr>
      <w:r w:rsidRPr="0056750E">
        <w:rPr>
          <w:noProof/>
          <w:lang w:val="nl-BE" w:eastAsia="nl-BE"/>
        </w:rPr>
        <w:lastRenderedPageBreak/>
        <w:drawing>
          <wp:anchor distT="0" distB="0" distL="114300" distR="114300" simplePos="0" relativeHeight="252113920" behindDoc="0" locked="0" layoutInCell="1" allowOverlap="1" wp14:anchorId="43A7C752" wp14:editId="16966C3C">
            <wp:simplePos x="0" y="0"/>
            <wp:positionH relativeFrom="column">
              <wp:posOffset>909320</wp:posOffset>
            </wp:positionH>
            <wp:positionV relativeFrom="paragraph">
              <wp:posOffset>46355</wp:posOffset>
            </wp:positionV>
            <wp:extent cx="2419350" cy="1778635"/>
            <wp:effectExtent l="0" t="0" r="0" b="0"/>
            <wp:wrapSquare wrapText="bothSides"/>
            <wp:docPr id="21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 name="Picture 2"/>
                    <pic:cNvPicPr>
                      <a:picLocks noChangeAspect="1" noChangeArrowheads="1"/>
                    </pic:cNvPicPr>
                  </pic:nvPicPr>
                  <pic:blipFill>
                    <a:blip r:embed="rId32">
                      <a:extLst>
                        <a:ext uri="{28A0092B-C50C-407E-A947-70E740481C1C}">
                          <a14:useLocalDpi xmlns:a14="http://schemas.microsoft.com/office/drawing/2010/main" val="0"/>
                        </a:ext>
                      </a:extLst>
                    </a:blip>
                    <a:srcRect b="54237"/>
                    <a:stretch>
                      <a:fillRect/>
                    </a:stretch>
                  </pic:blipFill>
                  <pic:spPr bwMode="auto">
                    <a:xfrm>
                      <a:off x="0" y="0"/>
                      <a:ext cx="2419350" cy="17786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F00B1">
        <w:rPr>
          <w:lang w:val="en-GB"/>
        </w:rPr>
        <w:t xml:space="preserve">The two slope lines mark a zone where the water is deeper. </w:t>
      </w:r>
      <w:r w:rsidR="00565A97">
        <w:rPr>
          <w:lang w:val="en-GB"/>
        </w:rPr>
        <w:t xml:space="preserve">The waves </w:t>
      </w:r>
      <w:r w:rsidR="00A00775">
        <w:rPr>
          <w:lang w:val="en-GB"/>
        </w:rPr>
        <w:t>which</w:t>
      </w:r>
      <w:r w:rsidR="009F00B1">
        <w:rPr>
          <w:lang w:val="en-GB"/>
        </w:rPr>
        <w:t xml:space="preserve"> are coming from the left, </w:t>
      </w:r>
      <w:r w:rsidR="00565A97">
        <w:rPr>
          <w:lang w:val="en-GB"/>
        </w:rPr>
        <w:t xml:space="preserve">are reflected on </w:t>
      </w:r>
      <w:r w:rsidR="009F00B1">
        <w:rPr>
          <w:lang w:val="en-GB"/>
        </w:rPr>
        <w:t xml:space="preserve">this deep </w:t>
      </w:r>
      <w:r w:rsidR="00565A97">
        <w:rPr>
          <w:lang w:val="en-GB"/>
        </w:rPr>
        <w:t>zone.</w:t>
      </w:r>
    </w:p>
    <w:p w:rsidR="005116BE" w:rsidRDefault="005116BE" w:rsidP="005116BE">
      <w:pPr>
        <w:pStyle w:val="Plattetekst"/>
        <w:ind w:left="1428"/>
        <w:rPr>
          <w:lang w:val="en-GB"/>
        </w:rPr>
      </w:pPr>
    </w:p>
    <w:p w:rsidR="005116BE" w:rsidRDefault="005116BE" w:rsidP="005116BE">
      <w:pPr>
        <w:pStyle w:val="Plattetekst"/>
        <w:ind w:left="1428"/>
        <w:rPr>
          <w:lang w:val="en-GB"/>
        </w:rPr>
      </w:pPr>
    </w:p>
    <w:p w:rsidR="005116BE" w:rsidRDefault="005116BE" w:rsidP="005116BE">
      <w:pPr>
        <w:pStyle w:val="Plattetekst"/>
        <w:ind w:left="1428"/>
        <w:rPr>
          <w:lang w:val="en-GB"/>
        </w:rPr>
      </w:pPr>
    </w:p>
    <w:p w:rsidR="005116BE" w:rsidRDefault="005116BE" w:rsidP="005116BE">
      <w:pPr>
        <w:pStyle w:val="Plattetekst"/>
        <w:ind w:left="1428"/>
        <w:rPr>
          <w:lang w:val="en-GB"/>
        </w:rPr>
      </w:pPr>
    </w:p>
    <w:p w:rsidR="005116BE" w:rsidRDefault="005116BE" w:rsidP="005116BE">
      <w:pPr>
        <w:pStyle w:val="Plattetekst"/>
        <w:ind w:left="1428"/>
        <w:rPr>
          <w:lang w:val="en-GB"/>
        </w:rPr>
      </w:pPr>
    </w:p>
    <w:p w:rsidR="005116BE" w:rsidRDefault="00FE62D3" w:rsidP="005116BE">
      <w:pPr>
        <w:pStyle w:val="Plattetekst"/>
        <w:ind w:left="1428"/>
        <w:rPr>
          <w:lang w:val="en-GB"/>
        </w:rPr>
      </w:pPr>
      <w:r w:rsidRPr="0056750E">
        <w:rPr>
          <w:noProof/>
          <w:lang w:val="nl-BE" w:eastAsia="nl-BE"/>
        </w:rPr>
        <w:drawing>
          <wp:anchor distT="0" distB="0" distL="114300" distR="114300" simplePos="0" relativeHeight="252114944" behindDoc="0" locked="0" layoutInCell="1" allowOverlap="1" wp14:anchorId="2632D4A7" wp14:editId="0714D021">
            <wp:simplePos x="0" y="0"/>
            <wp:positionH relativeFrom="column">
              <wp:posOffset>909320</wp:posOffset>
            </wp:positionH>
            <wp:positionV relativeFrom="paragraph">
              <wp:posOffset>63500</wp:posOffset>
            </wp:positionV>
            <wp:extent cx="2473960" cy="1724025"/>
            <wp:effectExtent l="0" t="0" r="2540" b="9525"/>
            <wp:wrapSquare wrapText="bothSides"/>
            <wp:docPr id="2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47771" b="8865"/>
                    <a:stretch/>
                  </pic:blipFill>
                  <pic:spPr bwMode="auto">
                    <a:xfrm>
                      <a:off x="0" y="0"/>
                      <a:ext cx="2473960" cy="1724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2D3">
        <w:rPr>
          <w:lang w:val="en-US"/>
        </w:rPr>
        <w:t xml:space="preserve">When the gap created by the deep water is made sufficiently narrow </w:t>
      </w:r>
      <w:r w:rsidR="005116BE">
        <w:rPr>
          <w:lang w:val="en-GB"/>
        </w:rPr>
        <w:t>(of the order of magnitude of the waves themselves) suddenly the waves can tunnel through the gap and are (</w:t>
      </w:r>
      <w:r w:rsidR="005116BE" w:rsidRPr="0056750E">
        <w:rPr>
          <w:lang w:val="en-GB"/>
        </w:rPr>
        <w:t>partially</w:t>
      </w:r>
      <w:r w:rsidR="005116BE">
        <w:rPr>
          <w:lang w:val="en-GB"/>
        </w:rPr>
        <w:t>)</w:t>
      </w:r>
      <w:r w:rsidR="005116BE" w:rsidRPr="0056750E">
        <w:rPr>
          <w:lang w:val="en-GB"/>
        </w:rPr>
        <w:t xml:space="preserve"> transmitted across</w:t>
      </w:r>
      <w:r w:rsidR="005116BE">
        <w:rPr>
          <w:lang w:val="en-GB"/>
        </w:rPr>
        <w:t xml:space="preserve">. </w:t>
      </w:r>
    </w:p>
    <w:p w:rsidR="005116BE" w:rsidRDefault="005116BE" w:rsidP="005116BE">
      <w:pPr>
        <w:pStyle w:val="Plattetekst"/>
        <w:ind w:left="1428"/>
        <w:rPr>
          <w:lang w:val="en-GB"/>
        </w:rPr>
      </w:pPr>
    </w:p>
    <w:p w:rsidR="009F00B1" w:rsidRPr="005116BE" w:rsidRDefault="009F00B1" w:rsidP="005116BE">
      <w:pPr>
        <w:pStyle w:val="Plattetekst"/>
        <w:ind w:left="1428"/>
        <w:rPr>
          <w:sz w:val="12"/>
          <w:szCs w:val="12"/>
          <w:lang w:val="en-GB"/>
        </w:rPr>
      </w:pPr>
      <w:r w:rsidRPr="005116BE">
        <w:rPr>
          <w:sz w:val="12"/>
          <w:szCs w:val="12"/>
          <w:lang w:val="en-GB"/>
        </w:rPr>
        <w:t xml:space="preserve">Source Education Development Center, </w:t>
      </w:r>
      <w:r w:rsidR="005116BE">
        <w:rPr>
          <w:sz w:val="12"/>
          <w:szCs w:val="12"/>
          <w:lang w:val="en-GB"/>
        </w:rPr>
        <w:br/>
      </w:r>
      <w:r w:rsidRPr="005116BE">
        <w:rPr>
          <w:sz w:val="12"/>
          <w:szCs w:val="12"/>
          <w:lang w:val="en-GB"/>
        </w:rPr>
        <w:t>Newton, MA USA</w:t>
      </w:r>
    </w:p>
    <w:p w:rsidR="00565A97" w:rsidRDefault="00565A97" w:rsidP="005116BE">
      <w:pPr>
        <w:pStyle w:val="Plattetekst"/>
        <w:ind w:left="1428"/>
        <w:rPr>
          <w:lang w:val="en-GB"/>
        </w:rPr>
      </w:pPr>
    </w:p>
    <w:p w:rsidR="00565A97" w:rsidRDefault="005116BE" w:rsidP="005116BE">
      <w:pPr>
        <w:pStyle w:val="Plattetekst"/>
        <w:ind w:left="1428"/>
        <w:rPr>
          <w:lang w:val="en-GB"/>
        </w:rPr>
      </w:pPr>
      <w:r>
        <w:rPr>
          <w:noProof/>
          <w:lang w:val="nl-BE" w:eastAsia="nl-BE"/>
        </w:rPr>
        <w:drawing>
          <wp:anchor distT="0" distB="0" distL="114300" distR="114300" simplePos="0" relativeHeight="252099584" behindDoc="0" locked="0" layoutInCell="1" allowOverlap="1" wp14:anchorId="1A302A76" wp14:editId="44D9AAC9">
            <wp:simplePos x="0" y="0"/>
            <wp:positionH relativeFrom="column">
              <wp:posOffset>909955</wp:posOffset>
            </wp:positionH>
            <wp:positionV relativeFrom="paragraph">
              <wp:posOffset>167640</wp:posOffset>
            </wp:positionV>
            <wp:extent cx="2390775" cy="1572260"/>
            <wp:effectExtent l="0" t="0" r="9525" b="8890"/>
            <wp:wrapSquare wrapText="bothSides"/>
            <wp:docPr id="14351" name="Afbeelding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A97">
        <w:rPr>
          <w:lang w:val="en-GB"/>
        </w:rPr>
        <w:t>.</w:t>
      </w:r>
    </w:p>
    <w:p w:rsidR="00565A97" w:rsidRDefault="00565A97" w:rsidP="005116BE">
      <w:pPr>
        <w:pStyle w:val="Plattetekst"/>
        <w:ind w:left="1428"/>
        <w:rPr>
          <w:lang w:val="en-GB"/>
        </w:rPr>
      </w:pPr>
      <w:r>
        <w:rPr>
          <w:lang w:val="en-GB"/>
        </w:rPr>
        <w:t xml:space="preserve">The tunnelling of waves is also observed </w:t>
      </w:r>
      <w:r w:rsidR="005116BE">
        <w:rPr>
          <w:lang w:val="en-GB"/>
        </w:rPr>
        <w:t xml:space="preserve">with ocean waves above sea bottom </w:t>
      </w:r>
      <w:r>
        <w:rPr>
          <w:lang w:val="en-GB"/>
        </w:rPr>
        <w:t>canyons</w:t>
      </w:r>
      <w:r w:rsidR="005116BE">
        <w:rPr>
          <w:lang w:val="en-GB"/>
        </w:rPr>
        <w:t>!</w:t>
      </w:r>
    </w:p>
    <w:p w:rsidR="00565A97" w:rsidRPr="005116BE" w:rsidRDefault="00565A97" w:rsidP="005116BE">
      <w:pPr>
        <w:pStyle w:val="Plattetekst"/>
        <w:ind w:left="1428"/>
        <w:rPr>
          <w:sz w:val="12"/>
          <w:szCs w:val="12"/>
          <w:lang w:val="en-GB"/>
        </w:rPr>
      </w:pPr>
    </w:p>
    <w:p w:rsidR="00565A97" w:rsidRPr="005116BE" w:rsidRDefault="00565A97" w:rsidP="005116BE">
      <w:pPr>
        <w:pStyle w:val="Plattetekst"/>
        <w:ind w:left="1428"/>
        <w:rPr>
          <w:sz w:val="12"/>
          <w:szCs w:val="12"/>
        </w:rPr>
      </w:pPr>
      <w:r w:rsidRPr="001B12D9">
        <w:rPr>
          <w:sz w:val="12"/>
          <w:szCs w:val="12"/>
          <w:lang w:val="de-CH"/>
        </w:rPr>
        <w:t xml:space="preserve">Thomson, J., Elgar, S., &amp; Herbers, T. H. C. (2005). </w:t>
      </w:r>
      <w:r w:rsidRPr="005116BE">
        <w:rPr>
          <w:sz w:val="12"/>
          <w:szCs w:val="12"/>
          <w:lang w:val="en-GB"/>
        </w:rPr>
        <w:t>Reflection and tunneling of ocean waves observed at a submarine canyon. </w:t>
      </w:r>
      <w:r w:rsidRPr="005116BE">
        <w:rPr>
          <w:i/>
          <w:iCs/>
          <w:sz w:val="12"/>
          <w:szCs w:val="12"/>
        </w:rPr>
        <w:t>Geophysical research letters</w:t>
      </w:r>
      <w:r w:rsidRPr="005116BE">
        <w:rPr>
          <w:sz w:val="12"/>
          <w:szCs w:val="12"/>
        </w:rPr>
        <w:t>,</w:t>
      </w:r>
      <w:r w:rsidR="008B542C" w:rsidRPr="005116BE">
        <w:rPr>
          <w:sz w:val="12"/>
          <w:szCs w:val="12"/>
        </w:rPr>
        <w:t xml:space="preserve"> </w:t>
      </w:r>
      <w:r w:rsidRPr="005116BE">
        <w:rPr>
          <w:i/>
          <w:iCs/>
          <w:sz w:val="12"/>
          <w:szCs w:val="12"/>
        </w:rPr>
        <w:t>32</w:t>
      </w:r>
      <w:r w:rsidRPr="005116BE">
        <w:rPr>
          <w:sz w:val="12"/>
          <w:szCs w:val="12"/>
        </w:rPr>
        <w:t>(10).</w:t>
      </w:r>
    </w:p>
    <w:p w:rsidR="005116BE" w:rsidRDefault="005116BE" w:rsidP="00565A97">
      <w:pPr>
        <w:pStyle w:val="Plattetekst"/>
        <w:rPr>
          <w:lang w:val="en-GB"/>
        </w:rPr>
      </w:pPr>
    </w:p>
    <w:p w:rsidR="0054259B" w:rsidRDefault="00BE19B7" w:rsidP="0054259B">
      <w:pPr>
        <w:pStyle w:val="Kop2"/>
        <w:numPr>
          <w:ilvl w:val="1"/>
          <w:numId w:val="8"/>
        </w:numPr>
        <w:rPr>
          <w:lang w:val="en-GB"/>
        </w:rPr>
      </w:pPr>
      <w:bookmarkStart w:id="8" w:name="_Toc389408659"/>
      <w:r>
        <w:rPr>
          <w:lang w:val="en-GB"/>
        </w:rPr>
        <w:t xml:space="preserve">Electrons </w:t>
      </w:r>
      <w:r w:rsidR="00335465">
        <w:rPr>
          <w:lang w:val="en-GB"/>
        </w:rPr>
        <w:t>may</w:t>
      </w:r>
      <w:r>
        <w:rPr>
          <w:lang w:val="en-GB"/>
        </w:rPr>
        <w:t xml:space="preserve"> t</w:t>
      </w:r>
      <w:r w:rsidR="00CB47B9">
        <w:rPr>
          <w:lang w:val="en-GB"/>
        </w:rPr>
        <w:t xml:space="preserve">unnel </w:t>
      </w:r>
      <w:r w:rsidR="00550F2B">
        <w:rPr>
          <w:lang w:val="en-GB"/>
        </w:rPr>
        <w:t>too</w:t>
      </w:r>
      <w:bookmarkEnd w:id="8"/>
    </w:p>
    <w:p w:rsidR="009F00B1" w:rsidRDefault="00565A97" w:rsidP="00565A97">
      <w:pPr>
        <w:pStyle w:val="Plattetekst"/>
        <w:rPr>
          <w:lang w:val="en-GB"/>
        </w:rPr>
      </w:pPr>
      <w:r>
        <w:rPr>
          <w:lang w:val="en-GB"/>
        </w:rPr>
        <w:t xml:space="preserve">Since we know that light </w:t>
      </w:r>
      <w:r w:rsidRPr="0027550D">
        <w:rPr>
          <w:i/>
          <w:lang w:val="en-GB"/>
        </w:rPr>
        <w:t>and matter</w:t>
      </w:r>
      <w:r>
        <w:rPr>
          <w:lang w:val="en-GB"/>
        </w:rPr>
        <w:t xml:space="preserve"> both have this particle-wave duality, tunnelling is not only possible for photons but </w:t>
      </w:r>
      <w:r w:rsidR="009F00B1">
        <w:rPr>
          <w:lang w:val="en-GB"/>
        </w:rPr>
        <w:t xml:space="preserve">it </w:t>
      </w:r>
      <w:r>
        <w:rPr>
          <w:lang w:val="en-GB"/>
        </w:rPr>
        <w:t xml:space="preserve">is possible for electrons too. </w:t>
      </w:r>
    </w:p>
    <w:p w:rsidR="009F00B1" w:rsidRDefault="00565A97" w:rsidP="009F00B1">
      <w:pPr>
        <w:pStyle w:val="Plattetekst"/>
        <w:rPr>
          <w:lang w:val="en-GB"/>
        </w:rPr>
      </w:pPr>
      <w:r>
        <w:rPr>
          <w:lang w:val="en-GB"/>
        </w:rPr>
        <w:t xml:space="preserve">Precisely quantum physics describes this wave character of </w:t>
      </w:r>
      <w:r w:rsidR="009F00B1">
        <w:rPr>
          <w:lang w:val="en-GB"/>
        </w:rPr>
        <w:t>e</w:t>
      </w:r>
      <w:r>
        <w:rPr>
          <w:lang w:val="en-GB"/>
        </w:rPr>
        <w:t xml:space="preserve">lectrons. </w:t>
      </w:r>
      <w:r w:rsidR="009F00B1">
        <w:rPr>
          <w:lang w:val="en-GB"/>
        </w:rPr>
        <w:t xml:space="preserve">Electron waves </w:t>
      </w:r>
      <w:r w:rsidR="00A45FFB">
        <w:rPr>
          <w:lang w:val="en-GB"/>
        </w:rPr>
        <w:t>c</w:t>
      </w:r>
      <w:r w:rsidR="009F00B1">
        <w:rPr>
          <w:lang w:val="en-GB"/>
        </w:rPr>
        <w:t xml:space="preserve">an tunnel </w:t>
      </w:r>
      <w:r w:rsidR="009F00B1" w:rsidRPr="0056750E">
        <w:rPr>
          <w:lang w:val="en-GB"/>
        </w:rPr>
        <w:t>through a classically impenetrable barrier.</w:t>
      </w:r>
      <w:r w:rsidR="009F00B1">
        <w:rPr>
          <w:lang w:val="en-GB"/>
        </w:rPr>
        <w:t xml:space="preserve"> </w:t>
      </w:r>
    </w:p>
    <w:p w:rsidR="00565A97" w:rsidRDefault="00565A97" w:rsidP="00565A97">
      <w:pPr>
        <w:pStyle w:val="Plattetekst"/>
        <w:rPr>
          <w:lang w:val="en-GB"/>
        </w:rPr>
      </w:pPr>
      <w:r>
        <w:rPr>
          <w:lang w:val="en-GB"/>
        </w:rPr>
        <w:t xml:space="preserve">So for quantum physics it is natural that also electrons can tunnel through a barrier although they </w:t>
      </w:r>
      <w:r w:rsidR="00FE62D3">
        <w:rPr>
          <w:lang w:val="en-GB"/>
        </w:rPr>
        <w:t>do</w:t>
      </w:r>
      <w:r>
        <w:rPr>
          <w:lang w:val="en-GB"/>
        </w:rPr>
        <w:t xml:space="preserve"> not </w:t>
      </w:r>
      <w:r w:rsidR="00FE62D3">
        <w:rPr>
          <w:lang w:val="en-GB"/>
        </w:rPr>
        <w:t xml:space="preserve">have </w:t>
      </w:r>
      <w:r>
        <w:rPr>
          <w:lang w:val="en-GB"/>
        </w:rPr>
        <w:t>enough energy to overcome th</w:t>
      </w:r>
      <w:r w:rsidR="009F00B1">
        <w:rPr>
          <w:lang w:val="en-GB"/>
        </w:rPr>
        <w:t>at</w:t>
      </w:r>
      <w:r>
        <w:rPr>
          <w:lang w:val="en-GB"/>
        </w:rPr>
        <w:t xml:space="preserve"> barrier.</w:t>
      </w:r>
    </w:p>
    <w:p w:rsidR="00BE19B7" w:rsidRDefault="00565A97" w:rsidP="0054259B">
      <w:pPr>
        <w:pStyle w:val="Kop3"/>
        <w:rPr>
          <w:lang w:val="en-GB"/>
        </w:rPr>
      </w:pPr>
      <w:bookmarkStart w:id="9" w:name="_Toc389408660"/>
      <w:r>
        <w:rPr>
          <w:lang w:val="en-GB"/>
        </w:rPr>
        <w:lastRenderedPageBreak/>
        <w:t>An application: F</w:t>
      </w:r>
      <w:r w:rsidR="00CB47B9">
        <w:rPr>
          <w:lang w:val="en-GB"/>
        </w:rPr>
        <w:t xml:space="preserve">lash </w:t>
      </w:r>
      <w:r>
        <w:rPr>
          <w:lang w:val="en-GB"/>
        </w:rPr>
        <w:t>M</w:t>
      </w:r>
      <w:r w:rsidR="00CB47B9">
        <w:rPr>
          <w:lang w:val="en-GB"/>
        </w:rPr>
        <w:t>emory</w:t>
      </w:r>
      <w:bookmarkEnd w:id="9"/>
    </w:p>
    <w:p w:rsidR="0027550D" w:rsidRDefault="0027550D" w:rsidP="00CB47B9">
      <w:pPr>
        <w:pStyle w:val="Plattetekst"/>
        <w:rPr>
          <w:lang w:val="en-GB"/>
        </w:rPr>
      </w:pPr>
      <w:r>
        <w:rPr>
          <w:lang w:val="en-GB"/>
        </w:rPr>
        <w:t xml:space="preserve">A nice application based on electron tunnelling is </w:t>
      </w:r>
      <w:r w:rsidR="00244F0D">
        <w:rPr>
          <w:lang w:val="en-GB"/>
        </w:rPr>
        <w:t>f</w:t>
      </w:r>
      <w:r w:rsidR="00CB47B9" w:rsidRPr="00CB47B9">
        <w:rPr>
          <w:lang w:val="en-GB"/>
        </w:rPr>
        <w:t xml:space="preserve">lash memory </w:t>
      </w:r>
      <w:r w:rsidR="00FE62D3">
        <w:rPr>
          <w:lang w:val="en-GB"/>
        </w:rPr>
        <w:t>that is used in u</w:t>
      </w:r>
      <w:r>
        <w:rPr>
          <w:lang w:val="en-GB"/>
        </w:rPr>
        <w:t>sb sticks</w:t>
      </w:r>
      <w:r w:rsidR="00244F0D">
        <w:rPr>
          <w:lang w:val="en-GB"/>
        </w:rPr>
        <w:t>,</w:t>
      </w:r>
      <w:r>
        <w:rPr>
          <w:lang w:val="en-GB"/>
        </w:rPr>
        <w:t xml:space="preserve"> on smart cards and the like. It </w:t>
      </w:r>
      <w:r w:rsidR="00CB47B9" w:rsidRPr="00CB47B9">
        <w:rPr>
          <w:lang w:val="en-GB"/>
        </w:rPr>
        <w:t>will maintain its data without any external source of power</w:t>
      </w:r>
      <w:r w:rsidR="00614F9D">
        <w:rPr>
          <w:lang w:val="en-GB"/>
        </w:rPr>
        <w:t xml:space="preserve">. </w:t>
      </w:r>
    </w:p>
    <w:p w:rsidR="00CB47B9" w:rsidRDefault="0027550D" w:rsidP="00CB47B9">
      <w:pPr>
        <w:pStyle w:val="Plattetekst"/>
        <w:rPr>
          <w:lang w:val="en-GB"/>
        </w:rPr>
      </w:pPr>
      <w:r>
        <w:rPr>
          <w:lang w:val="en-GB"/>
        </w:rPr>
        <w:t xml:space="preserve">It is based on electron storage. </w:t>
      </w:r>
      <w:r w:rsidR="00614F9D">
        <w:rPr>
          <w:lang w:val="en-GB"/>
        </w:rPr>
        <w:t xml:space="preserve">Electrons are stored in a so called Floating Gate that is </w:t>
      </w:r>
      <w:r w:rsidR="00614F9D" w:rsidRPr="0027550D">
        <w:rPr>
          <w:i/>
          <w:lang w:val="en-GB"/>
        </w:rPr>
        <w:t>isolated from the rest of the device</w:t>
      </w:r>
      <w:r w:rsidR="00614F9D">
        <w:rPr>
          <w:lang w:val="en-GB"/>
        </w:rPr>
        <w:t xml:space="preserve"> </w:t>
      </w:r>
      <w:r w:rsidR="00614F9D" w:rsidRPr="005261B7">
        <w:rPr>
          <w:lang w:val="en-GB"/>
        </w:rPr>
        <w:t>by insulating oxide layer</w:t>
      </w:r>
      <w:r w:rsidR="00614F9D">
        <w:rPr>
          <w:lang w:val="en-GB"/>
        </w:rPr>
        <w:t xml:space="preserve">s: </w:t>
      </w:r>
      <w:r w:rsidR="00614F9D" w:rsidRPr="0027550D">
        <w:rPr>
          <w:b/>
          <w:lang w:val="en-GB"/>
        </w:rPr>
        <w:t>any electrons placed on it get trapped there and thus store the information</w:t>
      </w:r>
      <w:r w:rsidR="00614F9D" w:rsidRPr="005261B7">
        <w:rPr>
          <w:lang w:val="en-GB"/>
        </w:rPr>
        <w:t>.</w:t>
      </w:r>
    </w:p>
    <w:p w:rsidR="005261B7" w:rsidRDefault="00614F9D" w:rsidP="00CB47B9">
      <w:pPr>
        <w:pStyle w:val="Plattetekst"/>
        <w:rPr>
          <w:lang w:val="en-GB"/>
        </w:rPr>
      </w:pPr>
      <w:r w:rsidRPr="005261B7">
        <w:rPr>
          <w:lang w:val="en-GB"/>
        </w:rPr>
        <w:t xml:space="preserve">The electrons are </w:t>
      </w:r>
      <w:r w:rsidR="00244F0D">
        <w:rPr>
          <w:lang w:val="en-GB"/>
        </w:rPr>
        <w:t>tunnelled</w:t>
      </w:r>
      <w:r>
        <w:rPr>
          <w:lang w:val="en-GB"/>
        </w:rPr>
        <w:t xml:space="preserve"> </w:t>
      </w:r>
      <w:r w:rsidRPr="005261B7">
        <w:rPr>
          <w:lang w:val="en-GB"/>
        </w:rPr>
        <w:t xml:space="preserve">through </w:t>
      </w:r>
      <w:r>
        <w:rPr>
          <w:lang w:val="en-GB"/>
        </w:rPr>
        <w:t xml:space="preserve">the </w:t>
      </w:r>
      <w:r w:rsidR="00FE62D3" w:rsidRPr="00FE62D3">
        <w:rPr>
          <w:lang w:val="en-GB"/>
        </w:rPr>
        <w:t xml:space="preserve">insulating </w:t>
      </w:r>
      <w:r>
        <w:rPr>
          <w:lang w:val="en-GB"/>
        </w:rPr>
        <w:t xml:space="preserve">layer </w:t>
      </w:r>
      <w:r w:rsidRPr="005261B7">
        <w:rPr>
          <w:lang w:val="en-GB"/>
        </w:rPr>
        <w:t xml:space="preserve">and trapped </w:t>
      </w:r>
      <w:r>
        <w:rPr>
          <w:lang w:val="en-GB"/>
        </w:rPr>
        <w:t>in the Floating Gate</w:t>
      </w:r>
      <w:r w:rsidRPr="005261B7">
        <w:rPr>
          <w:lang w:val="en-GB"/>
        </w:rPr>
        <w:t>.</w:t>
      </w:r>
      <w:r>
        <w:rPr>
          <w:lang w:val="en-GB"/>
        </w:rPr>
        <w:t xml:space="preserve"> </w:t>
      </w:r>
      <w:r w:rsidR="00244F0D">
        <w:rPr>
          <w:lang w:val="en-GB"/>
        </w:rPr>
        <w:t>After the tunnelling t</w:t>
      </w:r>
      <w:r>
        <w:rPr>
          <w:lang w:val="en-GB"/>
        </w:rPr>
        <w:t xml:space="preserve">he barrier should be </w:t>
      </w:r>
      <w:r w:rsidR="00244F0D">
        <w:rPr>
          <w:lang w:val="en-GB"/>
        </w:rPr>
        <w:t xml:space="preserve">made </w:t>
      </w:r>
      <w:r>
        <w:rPr>
          <w:lang w:val="en-GB"/>
        </w:rPr>
        <w:t>thick enough to keep them there for many years.</w:t>
      </w:r>
    </w:p>
    <w:p w:rsidR="00244F0D" w:rsidRDefault="00244F0D" w:rsidP="00244F0D">
      <w:pPr>
        <w:pStyle w:val="Plattetekst"/>
        <w:rPr>
          <w:lang w:val="en-GB"/>
        </w:rPr>
      </w:pPr>
      <w:r>
        <w:rPr>
          <w:lang w:val="en-GB"/>
        </w:rPr>
        <w:t>The tunnelling of electrons through a (electric) potential barrier can be understood by the the wave character of the electron, an assumption that is made in quantum physics.</w:t>
      </w:r>
    </w:p>
    <w:p w:rsidR="00244F0D" w:rsidRDefault="00244F0D" w:rsidP="00CB47B9">
      <w:pPr>
        <w:pStyle w:val="Plattetekst"/>
        <w:rPr>
          <w:lang w:val="en-GB"/>
        </w:rPr>
      </w:pPr>
    </w:p>
    <w:p w:rsidR="00FB4B1C" w:rsidRDefault="00FB4B1C" w:rsidP="00CB47B9">
      <w:pPr>
        <w:pStyle w:val="Plattetekst"/>
        <w:rPr>
          <w:lang w:val="en-GB"/>
        </w:rPr>
      </w:pPr>
      <w:r>
        <w:rPr>
          <w:noProof/>
          <w:lang w:val="nl-BE" w:eastAsia="nl-BE"/>
        </w:rPr>
        <w:drawing>
          <wp:inline distT="0" distB="0" distL="0" distR="0">
            <wp:extent cx="4067175" cy="1695540"/>
            <wp:effectExtent l="0" t="0" r="0" b="0"/>
            <wp:docPr id="14349" name="Afbeelding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4127" cy="1698438"/>
                    </a:xfrm>
                    <a:prstGeom prst="rect">
                      <a:avLst/>
                    </a:prstGeom>
                    <a:noFill/>
                    <a:ln>
                      <a:noFill/>
                    </a:ln>
                  </pic:spPr>
                </pic:pic>
              </a:graphicData>
            </a:graphic>
          </wp:inline>
        </w:drawing>
      </w:r>
    </w:p>
    <w:p w:rsidR="0054259B" w:rsidRDefault="0054259B" w:rsidP="0054259B">
      <w:pPr>
        <w:pStyle w:val="Plattetekst"/>
        <w:rPr>
          <w:lang w:val="en-GB"/>
        </w:rPr>
      </w:pPr>
      <w:r>
        <w:rPr>
          <w:lang w:val="en-GB"/>
        </w:rPr>
        <w:t>Source: Massachusetts Institute of Technology Open Course Ware</w:t>
      </w:r>
    </w:p>
    <w:p w:rsidR="00FB4B1C" w:rsidRDefault="0054259B" w:rsidP="0054259B">
      <w:pPr>
        <w:pStyle w:val="Kop3"/>
        <w:rPr>
          <w:lang w:val="en-GB"/>
        </w:rPr>
      </w:pPr>
      <w:bookmarkStart w:id="10" w:name="_Toc389408661"/>
      <w:r>
        <w:rPr>
          <w:lang w:val="en-GB"/>
        </w:rPr>
        <w:t>Flash Memory explained by tunnelling of electron waves</w:t>
      </w:r>
      <w:bookmarkEnd w:id="10"/>
    </w:p>
    <w:p w:rsidR="001F5743" w:rsidRDefault="001F5743" w:rsidP="00CB47B9">
      <w:pPr>
        <w:pStyle w:val="Plattetekst"/>
        <w:rPr>
          <w:lang w:val="en-GB"/>
        </w:rPr>
      </w:pPr>
      <w:r>
        <w:rPr>
          <w:lang w:val="en-GB"/>
        </w:rPr>
        <w:t xml:space="preserve">The surrounding </w:t>
      </w:r>
      <w:r w:rsidR="00FE62D3" w:rsidRPr="00FE62D3">
        <w:rPr>
          <w:lang w:val="en-GB"/>
        </w:rPr>
        <w:t xml:space="preserve">insulating </w:t>
      </w:r>
      <w:r>
        <w:rPr>
          <w:lang w:val="en-GB"/>
        </w:rPr>
        <w:t>layers confine the electron in the energy well where it can stay for many years</w:t>
      </w:r>
      <w:r w:rsidR="00565A97">
        <w:rPr>
          <w:lang w:val="en-GB"/>
        </w:rPr>
        <w:t xml:space="preserve"> without external power source</w:t>
      </w:r>
      <w:r>
        <w:rPr>
          <w:lang w:val="en-GB"/>
        </w:rPr>
        <w:t>.</w:t>
      </w:r>
      <w:r w:rsidR="00565A97">
        <w:rPr>
          <w:lang w:val="en-GB"/>
        </w:rPr>
        <w:t xml:space="preserve"> This is the basis for the non-volatile storage.</w:t>
      </w:r>
    </w:p>
    <w:p w:rsidR="001F5743" w:rsidRDefault="00244F0D" w:rsidP="00244F0D">
      <w:pPr>
        <w:pStyle w:val="Plattetekst"/>
        <w:jc w:val="center"/>
        <w:rPr>
          <w:lang w:val="en-GB"/>
        </w:rPr>
      </w:pPr>
      <w:r>
        <w:rPr>
          <w:noProof/>
          <w:lang w:val="nl-BE" w:eastAsia="nl-BE"/>
        </w:rPr>
        <w:drawing>
          <wp:inline distT="0" distB="0" distL="0" distR="0">
            <wp:extent cx="4953000" cy="1181100"/>
            <wp:effectExtent l="0" t="0" r="0" b="0"/>
            <wp:docPr id="14360" name="Afbeelding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1181100"/>
                    </a:xfrm>
                    <a:prstGeom prst="rect">
                      <a:avLst/>
                    </a:prstGeom>
                    <a:noFill/>
                    <a:ln>
                      <a:noFill/>
                    </a:ln>
                  </pic:spPr>
                </pic:pic>
              </a:graphicData>
            </a:graphic>
          </wp:inline>
        </w:drawing>
      </w:r>
    </w:p>
    <w:p w:rsidR="001F5743" w:rsidRDefault="001F5743" w:rsidP="001F5743">
      <w:pPr>
        <w:pStyle w:val="Plattetekst"/>
        <w:rPr>
          <w:lang w:val="en-GB"/>
        </w:rPr>
      </w:pPr>
      <w:r>
        <w:rPr>
          <w:lang w:val="en-GB"/>
        </w:rPr>
        <w:t xml:space="preserve">By applying an electric field over the gate, the potential barriers </w:t>
      </w:r>
      <w:r w:rsidR="00FE62D3" w:rsidRPr="00FE62D3">
        <w:rPr>
          <w:lang w:val="en-US"/>
        </w:rPr>
        <w:t>can be made more thin</w:t>
      </w:r>
      <w:r w:rsidR="00FE62D3">
        <w:rPr>
          <w:lang w:val="en-US"/>
        </w:rPr>
        <w:t>, s</w:t>
      </w:r>
      <w:r>
        <w:rPr>
          <w:lang w:val="en-GB"/>
        </w:rPr>
        <w:t>o the electron can tunnel out of the gate or into it again.</w:t>
      </w:r>
      <w:r w:rsidR="00565A97">
        <w:rPr>
          <w:lang w:val="en-GB"/>
        </w:rPr>
        <w:t xml:space="preserve"> </w:t>
      </w:r>
      <w:r w:rsidR="00E81397">
        <w:rPr>
          <w:lang w:val="en-GB"/>
        </w:rPr>
        <w:t>Tunnelling</w:t>
      </w:r>
      <w:r w:rsidR="00565A97">
        <w:rPr>
          <w:lang w:val="en-GB"/>
        </w:rPr>
        <w:t xml:space="preserve"> </w:t>
      </w:r>
      <w:r w:rsidR="00FE62D3">
        <w:rPr>
          <w:lang w:val="en-GB"/>
        </w:rPr>
        <w:t>makes it possible to write zeros or one</w:t>
      </w:r>
      <w:r w:rsidR="00565A97">
        <w:rPr>
          <w:lang w:val="en-GB"/>
        </w:rPr>
        <w:t>s into the gate.</w:t>
      </w:r>
    </w:p>
    <w:p w:rsidR="001F5743" w:rsidRDefault="001F5743" w:rsidP="001F5743">
      <w:pPr>
        <w:pStyle w:val="Plattetekst"/>
        <w:rPr>
          <w:lang w:val="en-GB"/>
        </w:rPr>
      </w:pPr>
    </w:p>
    <w:p w:rsidR="001F5743" w:rsidRDefault="00244F0D" w:rsidP="001F5743">
      <w:pPr>
        <w:pStyle w:val="Plattetekst"/>
        <w:rPr>
          <w:lang w:val="en-GB"/>
        </w:rPr>
      </w:pPr>
      <w:r>
        <w:rPr>
          <w:noProof/>
          <w:lang w:val="nl-BE" w:eastAsia="nl-BE"/>
        </w:rPr>
        <w:lastRenderedPageBreak/>
        <w:drawing>
          <wp:inline distT="0" distB="0" distL="0" distR="0">
            <wp:extent cx="5474335" cy="1223010"/>
            <wp:effectExtent l="0" t="0" r="0" b="0"/>
            <wp:docPr id="14361" name="Afbeelding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4335" cy="1223010"/>
                    </a:xfrm>
                    <a:prstGeom prst="rect">
                      <a:avLst/>
                    </a:prstGeom>
                    <a:noFill/>
                    <a:ln>
                      <a:noFill/>
                    </a:ln>
                  </pic:spPr>
                </pic:pic>
              </a:graphicData>
            </a:graphic>
          </wp:inline>
        </w:drawing>
      </w:r>
    </w:p>
    <w:p w:rsidR="001F5743" w:rsidRPr="0012154F" w:rsidRDefault="0012154F" w:rsidP="00CB47B9">
      <w:pPr>
        <w:pStyle w:val="Plattetekst"/>
        <w:rPr>
          <w:b/>
          <w:lang w:val="en-GB"/>
        </w:rPr>
      </w:pPr>
      <w:r>
        <w:rPr>
          <w:lang w:val="en-GB"/>
        </w:rPr>
        <w:t xml:space="preserve">You can find </w:t>
      </w:r>
      <w:r w:rsidRPr="0012154F">
        <w:rPr>
          <w:b/>
          <w:lang w:val="en-GB"/>
        </w:rPr>
        <w:t>more learning materials on tunnelling and a simulation of the working of the flash memory on concord.org</w:t>
      </w:r>
    </w:p>
    <w:p w:rsidR="0012154F" w:rsidRDefault="0012154F" w:rsidP="00CB47B9">
      <w:pPr>
        <w:pStyle w:val="Plattetekst"/>
        <w:rPr>
          <w:lang w:val="en-GB"/>
        </w:rPr>
      </w:pPr>
      <w:r>
        <w:rPr>
          <w:noProof/>
          <w:lang w:val="nl-BE" w:eastAsia="nl-BE"/>
        </w:rPr>
        <w:drawing>
          <wp:inline distT="0" distB="0" distL="0" distR="0">
            <wp:extent cx="5462905" cy="1056640"/>
            <wp:effectExtent l="0" t="0" r="4445" b="0"/>
            <wp:docPr id="21506" name="Afbeelding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2905" cy="1056640"/>
                    </a:xfrm>
                    <a:prstGeom prst="rect">
                      <a:avLst/>
                    </a:prstGeom>
                    <a:noFill/>
                    <a:ln>
                      <a:noFill/>
                    </a:ln>
                  </pic:spPr>
                </pic:pic>
              </a:graphicData>
            </a:graphic>
          </wp:inline>
        </w:drawing>
      </w:r>
    </w:p>
    <w:p w:rsidR="0012154F" w:rsidRPr="0012154F" w:rsidRDefault="0012154F" w:rsidP="0012154F">
      <w:pPr>
        <w:pStyle w:val="Plattetekst"/>
        <w:jc w:val="right"/>
        <w:rPr>
          <w:i/>
          <w:lang w:val="en-GB"/>
        </w:rPr>
      </w:pPr>
      <w:r w:rsidRPr="0012154F">
        <w:rPr>
          <w:i/>
          <w:lang w:val="en-GB"/>
        </w:rPr>
        <w:t>Simulations of Quantum Tunnelling on Concord.org</w:t>
      </w:r>
    </w:p>
    <w:p w:rsidR="00334C37" w:rsidRDefault="00E81397" w:rsidP="00334C37">
      <w:pPr>
        <w:pStyle w:val="Kop3"/>
        <w:rPr>
          <w:lang w:val="en-GB"/>
        </w:rPr>
      </w:pPr>
      <w:bookmarkStart w:id="11" w:name="_Toc389408662"/>
      <w:r>
        <w:rPr>
          <w:lang w:val="en-GB"/>
        </w:rPr>
        <w:t>Tunnelling</w:t>
      </w:r>
      <w:r w:rsidR="00334C37">
        <w:rPr>
          <w:lang w:val="en-GB"/>
        </w:rPr>
        <w:t xml:space="preserve"> </w:t>
      </w:r>
      <w:r w:rsidR="008B04CE">
        <w:rPr>
          <w:lang w:val="en-GB"/>
        </w:rPr>
        <w:t>underlies many processes</w:t>
      </w:r>
      <w:bookmarkEnd w:id="11"/>
      <w:r w:rsidR="00334C37">
        <w:rPr>
          <w:lang w:val="en-GB"/>
        </w:rPr>
        <w:t xml:space="preserve"> </w:t>
      </w:r>
    </w:p>
    <w:p w:rsidR="008B04CE" w:rsidRPr="008B04CE" w:rsidRDefault="00890E33" w:rsidP="008B04CE">
      <w:pPr>
        <w:pStyle w:val="Plattetekst"/>
        <w:rPr>
          <w:lang w:val="en-GB"/>
        </w:rPr>
      </w:pPr>
      <w:r>
        <w:rPr>
          <w:lang w:val="en-GB"/>
        </w:rPr>
        <w:t>I</w:t>
      </w:r>
      <w:r w:rsidR="008B04CE">
        <w:rPr>
          <w:lang w:val="en-GB"/>
        </w:rPr>
        <w:t xml:space="preserve">t </w:t>
      </w:r>
      <w:r>
        <w:rPr>
          <w:lang w:val="en-GB"/>
        </w:rPr>
        <w:t>becomes</w:t>
      </w:r>
      <w:r w:rsidR="008B04CE">
        <w:rPr>
          <w:lang w:val="en-GB"/>
        </w:rPr>
        <w:t xml:space="preserve"> more and more </w:t>
      </w:r>
      <w:r>
        <w:rPr>
          <w:lang w:val="en-GB"/>
        </w:rPr>
        <w:t xml:space="preserve">clear </w:t>
      </w:r>
      <w:r w:rsidR="008B04CE">
        <w:rPr>
          <w:lang w:val="en-GB"/>
        </w:rPr>
        <w:t>that quantum tunnelling plays an important role</w:t>
      </w:r>
      <w:r>
        <w:rPr>
          <w:lang w:val="en-GB"/>
        </w:rPr>
        <w:t xml:space="preserve"> </w:t>
      </w:r>
      <w:r w:rsidR="002244B7">
        <w:rPr>
          <w:lang w:val="en-GB"/>
        </w:rPr>
        <w:t xml:space="preserve">in </w:t>
      </w:r>
      <w:r>
        <w:rPr>
          <w:lang w:val="en-GB"/>
        </w:rPr>
        <w:t>chemistry</w:t>
      </w:r>
      <w:r w:rsidR="00FE62D3">
        <w:rPr>
          <w:lang w:val="en-GB"/>
        </w:rPr>
        <w:t>, and also in the chemistry</w:t>
      </w:r>
      <w:r>
        <w:rPr>
          <w:lang w:val="en-GB"/>
        </w:rPr>
        <w:t xml:space="preserve"> of life</w:t>
      </w:r>
      <w:r>
        <w:rPr>
          <w:rStyle w:val="Voetnootmarkering"/>
          <w:lang w:val="en-GB"/>
        </w:rPr>
        <w:footnoteReference w:id="2"/>
      </w:r>
      <w:r w:rsidR="008B04CE">
        <w:rPr>
          <w:lang w:val="en-GB"/>
        </w:rPr>
        <w:t xml:space="preserve">. In the </w:t>
      </w:r>
      <w:r w:rsidR="008B04CE" w:rsidRPr="008B04CE">
        <w:rPr>
          <w:lang w:val="en-GB"/>
        </w:rPr>
        <w:t>photosynthetic process</w:t>
      </w:r>
      <w:r w:rsidR="008B04CE">
        <w:rPr>
          <w:lang w:val="en-GB"/>
        </w:rPr>
        <w:t xml:space="preserve"> </w:t>
      </w:r>
      <w:r>
        <w:rPr>
          <w:lang w:val="en-GB"/>
        </w:rPr>
        <w:t xml:space="preserve">for instance </w:t>
      </w:r>
      <w:r w:rsidR="008B04CE">
        <w:rPr>
          <w:lang w:val="en-GB"/>
        </w:rPr>
        <w:t xml:space="preserve">electrons tunnel from one molecule to another, penetrate membranes and the like and therefore make fast </w:t>
      </w:r>
      <w:r w:rsidR="008B04CE" w:rsidRPr="008B04CE">
        <w:rPr>
          <w:lang w:val="en-GB"/>
        </w:rPr>
        <w:t xml:space="preserve">energy transfer processes </w:t>
      </w:r>
      <w:r w:rsidR="008B04CE">
        <w:rPr>
          <w:lang w:val="en-GB"/>
        </w:rPr>
        <w:t>possible</w:t>
      </w:r>
      <w:r w:rsidR="008B04CE" w:rsidRPr="008B04CE">
        <w:rPr>
          <w:lang w:val="en-GB"/>
        </w:rPr>
        <w:t xml:space="preserve">. Research in this area has opened </w:t>
      </w:r>
      <w:r w:rsidR="00F62053">
        <w:rPr>
          <w:lang w:val="en-GB"/>
        </w:rPr>
        <w:t xml:space="preserve">up </w:t>
      </w:r>
      <w:r w:rsidR="008B04CE" w:rsidRPr="008B04CE">
        <w:rPr>
          <w:lang w:val="en-GB"/>
        </w:rPr>
        <w:t>many possibilities in the</w:t>
      </w:r>
      <w:r w:rsidR="008B04CE">
        <w:rPr>
          <w:lang w:val="en-GB"/>
        </w:rPr>
        <w:t xml:space="preserve"> emerging field of </w:t>
      </w:r>
      <w:r w:rsidR="008B04CE" w:rsidRPr="008B04CE">
        <w:rPr>
          <w:lang w:val="en-GB"/>
        </w:rPr>
        <w:t xml:space="preserve">quantum biology, and </w:t>
      </w:r>
      <w:r>
        <w:rPr>
          <w:lang w:val="en-GB"/>
        </w:rPr>
        <w:t xml:space="preserve">this </w:t>
      </w:r>
      <w:r w:rsidR="008B04CE" w:rsidRPr="008B04CE">
        <w:rPr>
          <w:lang w:val="en-GB"/>
        </w:rPr>
        <w:t xml:space="preserve">may </w:t>
      </w:r>
      <w:r>
        <w:rPr>
          <w:lang w:val="en-GB"/>
        </w:rPr>
        <w:t xml:space="preserve">even </w:t>
      </w:r>
      <w:r w:rsidR="008B04CE" w:rsidRPr="008B04CE">
        <w:rPr>
          <w:lang w:val="en-GB"/>
        </w:rPr>
        <w:t xml:space="preserve">shed light on a method </w:t>
      </w:r>
      <w:r>
        <w:rPr>
          <w:lang w:val="en-GB"/>
        </w:rPr>
        <w:t xml:space="preserve">towards </w:t>
      </w:r>
      <w:r w:rsidR="00F62053">
        <w:rPr>
          <w:lang w:val="en-GB"/>
        </w:rPr>
        <w:t xml:space="preserve">developing </w:t>
      </w:r>
      <w:r w:rsidR="008B04CE">
        <w:rPr>
          <w:lang w:val="en-GB"/>
        </w:rPr>
        <w:t xml:space="preserve">more efficient </w:t>
      </w:r>
      <w:r w:rsidR="008B04CE" w:rsidRPr="008B04CE">
        <w:rPr>
          <w:lang w:val="en-GB"/>
        </w:rPr>
        <w:t>solar cells.</w:t>
      </w:r>
    </w:p>
    <w:p w:rsidR="008B04CE" w:rsidRDefault="008B04CE" w:rsidP="00334C37">
      <w:pPr>
        <w:pStyle w:val="Plattetekst"/>
        <w:rPr>
          <w:lang w:val="en-GB"/>
        </w:rPr>
      </w:pPr>
      <w:r>
        <w:rPr>
          <w:lang w:val="en-GB"/>
        </w:rPr>
        <w:t>Also processes like the emission of He-particles in radioactive α</w:t>
      </w:r>
      <w:r w:rsidR="00F62053">
        <w:rPr>
          <w:lang w:val="en-GB"/>
        </w:rPr>
        <w:t>lpha</w:t>
      </w:r>
      <w:r>
        <w:rPr>
          <w:lang w:val="en-GB"/>
        </w:rPr>
        <w:t>-decay, can only be understood in terms of tunnelling</w:t>
      </w:r>
      <w:r w:rsidR="00890E33">
        <w:rPr>
          <w:lang w:val="en-GB"/>
        </w:rPr>
        <w:t>, in this case</w:t>
      </w:r>
      <w:r>
        <w:rPr>
          <w:lang w:val="en-GB"/>
        </w:rPr>
        <w:t xml:space="preserve"> out of the atomic nucleus. The pure stochastic nature of </w:t>
      </w:r>
      <w:r w:rsidR="00890E33">
        <w:rPr>
          <w:lang w:val="en-GB"/>
        </w:rPr>
        <w:t>radioactive</w:t>
      </w:r>
      <w:r>
        <w:rPr>
          <w:lang w:val="en-GB"/>
        </w:rPr>
        <w:t xml:space="preserve"> processes are </w:t>
      </w:r>
      <w:r w:rsidR="00890E33">
        <w:rPr>
          <w:lang w:val="en-GB"/>
        </w:rPr>
        <w:t xml:space="preserve">of course </w:t>
      </w:r>
      <w:r>
        <w:rPr>
          <w:lang w:val="en-GB"/>
        </w:rPr>
        <w:t xml:space="preserve">to be understood </w:t>
      </w:r>
      <w:r w:rsidR="00890E33">
        <w:rPr>
          <w:lang w:val="en-GB"/>
        </w:rPr>
        <w:t xml:space="preserve">as a consequence </w:t>
      </w:r>
      <w:r>
        <w:rPr>
          <w:lang w:val="en-GB"/>
        </w:rPr>
        <w:t xml:space="preserve">of the </w:t>
      </w:r>
      <w:r w:rsidR="00F62053">
        <w:rPr>
          <w:lang w:val="en-GB"/>
        </w:rPr>
        <w:t xml:space="preserve">quantum </w:t>
      </w:r>
      <w:r>
        <w:rPr>
          <w:lang w:val="en-GB"/>
        </w:rPr>
        <w:t>character of particles</w:t>
      </w:r>
      <w:r w:rsidR="00890E33">
        <w:rPr>
          <w:lang w:val="en-GB"/>
        </w:rPr>
        <w:t xml:space="preserve">. </w:t>
      </w:r>
      <w:r w:rsidR="0066302A">
        <w:rPr>
          <w:lang w:val="en-GB"/>
        </w:rPr>
        <w:t xml:space="preserve">The </w:t>
      </w:r>
      <w:r w:rsidR="0066302A" w:rsidRPr="00E81397">
        <w:rPr>
          <w:lang w:val="en-GB"/>
        </w:rPr>
        <w:t xml:space="preserve">probabilistic </w:t>
      </w:r>
      <w:r w:rsidR="0066302A">
        <w:rPr>
          <w:lang w:val="en-GB"/>
        </w:rPr>
        <w:t xml:space="preserve">character of nature, which can be seen at nano level, is explained by </w:t>
      </w:r>
      <w:r w:rsidR="00890E33">
        <w:rPr>
          <w:lang w:val="en-GB"/>
        </w:rPr>
        <w:t xml:space="preserve">the </w:t>
      </w:r>
      <w:r w:rsidR="0066302A">
        <w:rPr>
          <w:lang w:val="en-GB"/>
        </w:rPr>
        <w:t>wave-particle duality. The a</w:t>
      </w:r>
      <w:r w:rsidR="00890E33">
        <w:rPr>
          <w:lang w:val="en-GB"/>
        </w:rPr>
        <w:t>mplitudes of the quantum</w:t>
      </w:r>
      <w:r w:rsidR="00E81397">
        <w:rPr>
          <w:lang w:val="en-GB"/>
        </w:rPr>
        <w:t xml:space="preserve"> m</w:t>
      </w:r>
      <w:r w:rsidR="00890E33">
        <w:rPr>
          <w:lang w:val="en-GB"/>
        </w:rPr>
        <w:t>echanical wave</w:t>
      </w:r>
      <w:r w:rsidR="0066302A">
        <w:rPr>
          <w:lang w:val="en-GB"/>
        </w:rPr>
        <w:t>s</w:t>
      </w:r>
      <w:r w:rsidR="00890E33">
        <w:rPr>
          <w:lang w:val="en-GB"/>
        </w:rPr>
        <w:t xml:space="preserve"> are </w:t>
      </w:r>
      <w:r w:rsidR="0066302A">
        <w:rPr>
          <w:lang w:val="en-GB"/>
        </w:rPr>
        <w:t xml:space="preserve">proportional </w:t>
      </w:r>
      <w:r w:rsidR="00890E33">
        <w:rPr>
          <w:lang w:val="en-GB"/>
        </w:rPr>
        <w:t>to the probability of measuring a</w:t>
      </w:r>
      <w:r w:rsidR="0066302A">
        <w:rPr>
          <w:lang w:val="en-GB"/>
        </w:rPr>
        <w:t xml:space="preserve"> quantum of energy (a particle) at different places</w:t>
      </w:r>
      <w:r w:rsidR="00890E33">
        <w:rPr>
          <w:lang w:val="en-GB"/>
        </w:rPr>
        <w:t xml:space="preserve">. </w:t>
      </w:r>
    </w:p>
    <w:p w:rsidR="008B04CE" w:rsidRDefault="008B04CE" w:rsidP="008B04CE">
      <w:pPr>
        <w:pStyle w:val="Plattetekst"/>
        <w:rPr>
          <w:lang w:val="en-GB"/>
        </w:rPr>
      </w:pPr>
      <w:r w:rsidRPr="00334C37">
        <w:rPr>
          <w:lang w:val="en-GB"/>
        </w:rPr>
        <w:t xml:space="preserve">In </w:t>
      </w:r>
      <w:r>
        <w:rPr>
          <w:lang w:val="en-GB"/>
        </w:rPr>
        <w:t>electronic</w:t>
      </w:r>
      <w:r w:rsidRPr="00334C37">
        <w:rPr>
          <w:lang w:val="en-GB"/>
        </w:rPr>
        <w:t xml:space="preserve"> circuit</w:t>
      </w:r>
      <w:r>
        <w:rPr>
          <w:lang w:val="en-GB"/>
        </w:rPr>
        <w:t>s</w:t>
      </w:r>
      <w:r w:rsidRPr="00334C37">
        <w:rPr>
          <w:lang w:val="en-GB"/>
        </w:rPr>
        <w:t>, conductive areas (</w:t>
      </w:r>
      <w:r>
        <w:rPr>
          <w:lang w:val="en-GB"/>
        </w:rPr>
        <w:t xml:space="preserve"> formed by </w:t>
      </w:r>
      <w:r w:rsidRPr="00334C37">
        <w:rPr>
          <w:lang w:val="en-GB"/>
        </w:rPr>
        <w:t xml:space="preserve">metals) in which electrons move are separated by </w:t>
      </w:r>
      <w:r>
        <w:rPr>
          <w:lang w:val="en-GB"/>
        </w:rPr>
        <w:t>insulating</w:t>
      </w:r>
      <w:r w:rsidRPr="00334C37">
        <w:rPr>
          <w:lang w:val="en-GB"/>
        </w:rPr>
        <w:t xml:space="preserve"> </w:t>
      </w:r>
      <w:r>
        <w:rPr>
          <w:lang w:val="en-GB"/>
        </w:rPr>
        <w:t>layers</w:t>
      </w:r>
      <w:r w:rsidRPr="00334C37">
        <w:rPr>
          <w:lang w:val="en-GB"/>
        </w:rPr>
        <w:t xml:space="preserve"> in which electrons are </w:t>
      </w:r>
      <w:r w:rsidR="00E81397">
        <w:rPr>
          <w:lang w:val="en-GB"/>
        </w:rPr>
        <w:t>classically</w:t>
      </w:r>
      <w:r>
        <w:rPr>
          <w:lang w:val="en-GB"/>
        </w:rPr>
        <w:t xml:space="preserve"> </w:t>
      </w:r>
      <w:r w:rsidRPr="00334C37">
        <w:rPr>
          <w:lang w:val="en-GB"/>
        </w:rPr>
        <w:t xml:space="preserve">prohibited. These </w:t>
      </w:r>
      <w:r>
        <w:rPr>
          <w:lang w:val="en-GB"/>
        </w:rPr>
        <w:t>insulating</w:t>
      </w:r>
      <w:r w:rsidRPr="00334C37">
        <w:rPr>
          <w:lang w:val="en-GB"/>
        </w:rPr>
        <w:t xml:space="preserve"> areas act as barriers to free electrons so that they can move only within </w:t>
      </w:r>
      <w:r>
        <w:rPr>
          <w:lang w:val="en-GB"/>
        </w:rPr>
        <w:t>the conductive areas</w:t>
      </w:r>
      <w:r w:rsidRPr="00334C37">
        <w:rPr>
          <w:lang w:val="en-GB"/>
        </w:rPr>
        <w:t xml:space="preserve">. In early circuits, the barriers were very thick, making electron </w:t>
      </w:r>
      <w:r w:rsidR="00E81397" w:rsidRPr="00334C37">
        <w:rPr>
          <w:lang w:val="en-GB"/>
        </w:rPr>
        <w:t>tunnelling</w:t>
      </w:r>
      <w:r w:rsidRPr="00334C37">
        <w:rPr>
          <w:lang w:val="en-GB"/>
        </w:rPr>
        <w:t xml:space="preserve"> negligible. However, when the barriers get thinner, </w:t>
      </w:r>
      <w:r w:rsidR="00E81397" w:rsidRPr="00334C37">
        <w:rPr>
          <w:lang w:val="en-GB"/>
        </w:rPr>
        <w:t>tunnelling</w:t>
      </w:r>
      <w:r w:rsidRPr="00334C37">
        <w:rPr>
          <w:lang w:val="en-GB"/>
        </w:rPr>
        <w:t xml:space="preserve"> becomes significant and the </w:t>
      </w:r>
      <w:r w:rsidRPr="00334C37">
        <w:rPr>
          <w:lang w:val="en-GB"/>
        </w:rPr>
        <w:lastRenderedPageBreak/>
        <w:t xml:space="preserve">barriers lose part of their confining function. </w:t>
      </w:r>
      <w:r w:rsidR="00890E33">
        <w:rPr>
          <w:lang w:val="en-GB"/>
        </w:rPr>
        <w:t xml:space="preserve">This is a problem for further miniaturisation of circuits. On the other hand, tunnelling </w:t>
      </w:r>
      <w:r w:rsidR="0066302A" w:rsidRPr="0066302A">
        <w:rPr>
          <w:lang w:val="en-GB"/>
        </w:rPr>
        <w:t>gives new opportunities for new applications</w:t>
      </w:r>
    </w:p>
    <w:p w:rsidR="00574F42" w:rsidRDefault="00574F42" w:rsidP="00E165FB">
      <w:pPr>
        <w:pStyle w:val="Plattetekst"/>
        <w:rPr>
          <w:lang w:val="en-GB"/>
        </w:rPr>
      </w:pPr>
      <w:r>
        <w:rPr>
          <w:lang w:val="en-GB"/>
        </w:rPr>
        <w:t xml:space="preserve">In </w:t>
      </w:r>
      <w:r w:rsidRPr="00E165FB">
        <w:rPr>
          <w:lang w:val="en-GB"/>
        </w:rPr>
        <w:t xml:space="preserve">fact, </w:t>
      </w:r>
      <w:r w:rsidRPr="00E165FB">
        <w:rPr>
          <w:i/>
          <w:iCs/>
          <w:lang w:val="en-GB"/>
        </w:rPr>
        <w:t xml:space="preserve">trillions of </w:t>
      </w:r>
      <w:r w:rsidR="00E81397" w:rsidRPr="00E165FB">
        <w:rPr>
          <w:i/>
          <w:iCs/>
          <w:lang w:val="en-GB"/>
        </w:rPr>
        <w:t>tunnelling</w:t>
      </w:r>
      <w:r w:rsidRPr="00E165FB">
        <w:rPr>
          <w:i/>
          <w:iCs/>
          <w:lang w:val="en-GB"/>
        </w:rPr>
        <w:t xml:space="preserve"> events </w:t>
      </w:r>
      <w:r w:rsidR="00E81397">
        <w:rPr>
          <w:i/>
          <w:iCs/>
          <w:lang w:val="en-GB"/>
        </w:rPr>
        <w:t>occur</w:t>
      </w:r>
      <w:r w:rsidRPr="00E165FB">
        <w:rPr>
          <w:i/>
          <w:iCs/>
          <w:lang w:val="en-GB"/>
        </w:rPr>
        <w:t xml:space="preserve"> while you are reading this page</w:t>
      </w:r>
      <w:r>
        <w:rPr>
          <w:i/>
          <w:iCs/>
          <w:lang w:val="en-GB"/>
        </w:rPr>
        <w:t xml:space="preserve"> </w:t>
      </w:r>
      <w:r w:rsidR="008B04CE">
        <w:rPr>
          <w:i/>
          <w:iCs/>
          <w:lang w:val="en-GB"/>
        </w:rPr>
        <w:t xml:space="preserve">both </w:t>
      </w:r>
      <w:r>
        <w:rPr>
          <w:i/>
          <w:iCs/>
          <w:lang w:val="en-GB"/>
        </w:rPr>
        <w:t>in nature as well as in technology</w:t>
      </w:r>
      <w:r w:rsidRPr="00E165FB">
        <w:rPr>
          <w:lang w:val="en-GB"/>
        </w:rPr>
        <w:t xml:space="preserve">. </w:t>
      </w:r>
      <w:r w:rsidR="00E81397" w:rsidRPr="00E165FB">
        <w:rPr>
          <w:lang w:val="en-GB"/>
        </w:rPr>
        <w:t>Tunnelling</w:t>
      </w:r>
      <w:r w:rsidR="00E165FB" w:rsidRPr="00E165FB">
        <w:rPr>
          <w:lang w:val="en-GB"/>
        </w:rPr>
        <w:t xml:space="preserve"> is </w:t>
      </w:r>
      <w:r w:rsidR="00890E33">
        <w:rPr>
          <w:lang w:val="en-GB"/>
        </w:rPr>
        <w:t xml:space="preserve">a new property of nature </w:t>
      </w:r>
      <w:r w:rsidR="00E165FB" w:rsidRPr="00E165FB">
        <w:rPr>
          <w:lang w:val="en-GB"/>
        </w:rPr>
        <w:t>that nano</w:t>
      </w:r>
      <w:r w:rsidR="0012154F">
        <w:rPr>
          <w:lang w:val="en-GB"/>
        </w:rPr>
        <w:t xml:space="preserve"> </w:t>
      </w:r>
      <w:r w:rsidR="00E165FB">
        <w:rPr>
          <w:lang w:val="en-GB"/>
        </w:rPr>
        <w:t xml:space="preserve">scientists and </w:t>
      </w:r>
      <w:r w:rsidR="00E165FB" w:rsidRPr="00E165FB">
        <w:rPr>
          <w:lang w:val="en-GB"/>
        </w:rPr>
        <w:t xml:space="preserve">engineers </w:t>
      </w:r>
      <w:r w:rsidR="00890E33">
        <w:rPr>
          <w:lang w:val="en-GB"/>
        </w:rPr>
        <w:t xml:space="preserve">need </w:t>
      </w:r>
      <w:r w:rsidR="00E165FB" w:rsidRPr="00E165FB">
        <w:rPr>
          <w:lang w:val="en-GB"/>
        </w:rPr>
        <w:t>to understand</w:t>
      </w:r>
      <w:r w:rsidR="00890E33">
        <w:rPr>
          <w:lang w:val="en-GB"/>
        </w:rPr>
        <w:t xml:space="preserve"> further</w:t>
      </w:r>
      <w:r w:rsidR="00E165FB" w:rsidRPr="00E165FB">
        <w:rPr>
          <w:lang w:val="en-GB"/>
        </w:rPr>
        <w:t xml:space="preserve">. </w:t>
      </w:r>
    </w:p>
    <w:p w:rsidR="00E165FB" w:rsidRPr="00E165FB" w:rsidRDefault="003F16FF" w:rsidP="00E165FB">
      <w:pPr>
        <w:pStyle w:val="Plattetekst"/>
        <w:rPr>
          <w:lang w:val="en-GB"/>
        </w:rPr>
      </w:pPr>
      <w:r>
        <w:rPr>
          <w:lang w:val="en-GB"/>
        </w:rPr>
        <w:t xml:space="preserve">A fascinating application of electron tunnelling </w:t>
      </w:r>
      <w:r w:rsidR="008B04CE">
        <w:rPr>
          <w:lang w:val="en-GB"/>
        </w:rPr>
        <w:t xml:space="preserve">is </w:t>
      </w:r>
      <w:r>
        <w:rPr>
          <w:lang w:val="en-GB"/>
        </w:rPr>
        <w:t xml:space="preserve">the development of the Scanning </w:t>
      </w:r>
      <w:r w:rsidR="0012154F">
        <w:rPr>
          <w:lang w:val="en-GB"/>
        </w:rPr>
        <w:t>Tunnelling</w:t>
      </w:r>
      <w:r>
        <w:rPr>
          <w:lang w:val="en-GB"/>
        </w:rPr>
        <w:t xml:space="preserve"> Microscope: a devi</w:t>
      </w:r>
      <w:r w:rsidR="008B04CE">
        <w:rPr>
          <w:lang w:val="en-GB"/>
        </w:rPr>
        <w:t>c</w:t>
      </w:r>
      <w:r>
        <w:rPr>
          <w:lang w:val="en-GB"/>
        </w:rPr>
        <w:t>e that made it possible to peek into the atomic, even subatomic scale.</w:t>
      </w:r>
    </w:p>
    <w:p w:rsidR="00D31E6A" w:rsidRDefault="00D31E6A" w:rsidP="00CB47B9">
      <w:pPr>
        <w:pStyle w:val="Plattetekst"/>
        <w:rPr>
          <w:lang w:val="en-GB"/>
        </w:rPr>
      </w:pPr>
    </w:p>
    <w:sectPr w:rsidR="00D31E6A" w:rsidSect="00863E04">
      <w:headerReference w:type="default" r:id="rId38"/>
      <w:footerReference w:type="default" r:id="rId39"/>
      <w:pgSz w:w="11907" w:h="16839" w:code="9"/>
      <w:pgMar w:top="1440" w:right="1872" w:bottom="1800" w:left="1418" w:header="708" w:footer="965" w:gutter="0"/>
      <w:pgNumType w:start="10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CA0" w:rsidRDefault="00E94CA0">
      <w:r>
        <w:separator/>
      </w:r>
    </w:p>
    <w:p w:rsidR="00E94CA0" w:rsidRDefault="00E94CA0"/>
  </w:endnote>
  <w:endnote w:type="continuationSeparator" w:id="0">
    <w:p w:rsidR="00E94CA0" w:rsidRDefault="00E94CA0">
      <w:r>
        <w:continuationSeparator/>
      </w:r>
    </w:p>
    <w:p w:rsidR="00E94CA0" w:rsidRDefault="00E94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04" w:rsidRPr="00043208" w:rsidRDefault="00863E04" w:rsidP="00CC652D">
    <w:pPr>
      <w:pStyle w:val="Voettekst"/>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CA0" w:rsidRDefault="00E94CA0">
      <w:r>
        <w:separator/>
      </w:r>
    </w:p>
    <w:p w:rsidR="00E94CA0" w:rsidRDefault="00E94CA0"/>
  </w:footnote>
  <w:footnote w:type="continuationSeparator" w:id="0">
    <w:p w:rsidR="00E94CA0" w:rsidRDefault="00E94CA0">
      <w:r>
        <w:separator/>
      </w:r>
    </w:p>
    <w:p w:rsidR="00E94CA0" w:rsidRDefault="00E94CA0"/>
  </w:footnote>
  <w:footnote w:type="continuationNotice" w:id="1">
    <w:p w:rsidR="00E94CA0" w:rsidRDefault="00E94CA0">
      <w:pPr>
        <w:rPr>
          <w:i/>
          <w:iCs/>
          <w:sz w:val="18"/>
        </w:rPr>
      </w:pPr>
      <w:r>
        <w:rPr>
          <w:i/>
          <w:iCs/>
          <w:sz w:val="18"/>
        </w:rPr>
        <w:t>(vervolg voetnoot)</w:t>
      </w:r>
    </w:p>
    <w:p w:rsidR="00E94CA0" w:rsidRDefault="00E94CA0"/>
  </w:footnote>
  <w:footnote w:id="2">
    <w:p w:rsidR="00890E33" w:rsidRPr="00890E33" w:rsidRDefault="00890E33">
      <w:pPr>
        <w:pStyle w:val="Voetnoottekst"/>
        <w:rPr>
          <w:lang w:val="de-DE"/>
        </w:rPr>
      </w:pPr>
      <w:r>
        <w:rPr>
          <w:rStyle w:val="Voetnootmarkering"/>
        </w:rPr>
        <w:footnoteRef/>
      </w:r>
      <w:r w:rsidRPr="00890E33">
        <w:rPr>
          <w:lang w:val="en-GB"/>
        </w:rPr>
        <w:t xml:space="preserve"> </w:t>
      </w:r>
      <w:r w:rsidRPr="00890E33">
        <w:rPr>
          <w:sz w:val="16"/>
          <w:szCs w:val="16"/>
          <w:lang w:val="en-GB"/>
        </w:rPr>
        <w:t xml:space="preserve">See for instance: </w:t>
      </w:r>
      <w:r w:rsidRPr="00890E33">
        <w:rPr>
          <w:color w:val="222222"/>
          <w:sz w:val="16"/>
          <w:szCs w:val="16"/>
          <w:shd w:val="clear" w:color="auto" w:fill="FFFFFF"/>
          <w:lang w:val="en-GB"/>
        </w:rPr>
        <w:t xml:space="preserve">Moser, C. C., </w:t>
      </w:r>
      <w:proofErr w:type="spellStart"/>
      <w:r w:rsidRPr="00890E33">
        <w:rPr>
          <w:color w:val="222222"/>
          <w:sz w:val="16"/>
          <w:szCs w:val="16"/>
          <w:shd w:val="clear" w:color="auto" w:fill="FFFFFF"/>
          <w:lang w:val="en-GB"/>
        </w:rPr>
        <w:t>Keske</w:t>
      </w:r>
      <w:proofErr w:type="spellEnd"/>
      <w:r w:rsidRPr="00890E33">
        <w:rPr>
          <w:color w:val="222222"/>
          <w:sz w:val="16"/>
          <w:szCs w:val="16"/>
          <w:shd w:val="clear" w:color="auto" w:fill="FFFFFF"/>
          <w:lang w:val="en-GB"/>
        </w:rPr>
        <w:t xml:space="preserve">, J. M., </w:t>
      </w:r>
      <w:proofErr w:type="spellStart"/>
      <w:r w:rsidRPr="00890E33">
        <w:rPr>
          <w:color w:val="222222"/>
          <w:sz w:val="16"/>
          <w:szCs w:val="16"/>
          <w:shd w:val="clear" w:color="auto" w:fill="FFFFFF"/>
          <w:lang w:val="en-GB"/>
        </w:rPr>
        <w:t>Warncke</w:t>
      </w:r>
      <w:proofErr w:type="spellEnd"/>
      <w:r w:rsidRPr="00890E33">
        <w:rPr>
          <w:color w:val="222222"/>
          <w:sz w:val="16"/>
          <w:szCs w:val="16"/>
          <w:shd w:val="clear" w:color="auto" w:fill="FFFFFF"/>
          <w:lang w:val="en-GB"/>
        </w:rPr>
        <w:t xml:space="preserve">, K., </w:t>
      </w:r>
      <w:proofErr w:type="spellStart"/>
      <w:r w:rsidRPr="00890E33">
        <w:rPr>
          <w:color w:val="222222"/>
          <w:sz w:val="16"/>
          <w:szCs w:val="16"/>
          <w:shd w:val="clear" w:color="auto" w:fill="FFFFFF"/>
          <w:lang w:val="en-GB"/>
        </w:rPr>
        <w:t>Farid</w:t>
      </w:r>
      <w:proofErr w:type="spellEnd"/>
      <w:r w:rsidRPr="00890E33">
        <w:rPr>
          <w:color w:val="222222"/>
          <w:sz w:val="16"/>
          <w:szCs w:val="16"/>
          <w:shd w:val="clear" w:color="auto" w:fill="FFFFFF"/>
          <w:lang w:val="en-GB"/>
        </w:rPr>
        <w:t xml:space="preserve">, R. S., &amp; Dutton, P. L. (1992). </w:t>
      </w:r>
      <w:r w:rsidRPr="002244B7">
        <w:rPr>
          <w:color w:val="222222"/>
          <w:sz w:val="16"/>
          <w:szCs w:val="16"/>
          <w:shd w:val="clear" w:color="auto" w:fill="FFFFFF"/>
          <w:lang w:val="de-DE"/>
        </w:rPr>
        <w:t xml:space="preserve">Nature </w:t>
      </w:r>
      <w:proofErr w:type="spellStart"/>
      <w:r w:rsidRPr="002244B7">
        <w:rPr>
          <w:color w:val="222222"/>
          <w:sz w:val="16"/>
          <w:szCs w:val="16"/>
          <w:shd w:val="clear" w:color="auto" w:fill="FFFFFF"/>
          <w:lang w:val="de-DE"/>
        </w:rPr>
        <w:t>of</w:t>
      </w:r>
      <w:proofErr w:type="spellEnd"/>
      <w:r w:rsidRPr="002244B7">
        <w:rPr>
          <w:color w:val="222222"/>
          <w:sz w:val="16"/>
          <w:szCs w:val="16"/>
          <w:shd w:val="clear" w:color="auto" w:fill="FFFFFF"/>
          <w:lang w:val="de-DE"/>
        </w:rPr>
        <w:t xml:space="preserve"> </w:t>
      </w:r>
      <w:proofErr w:type="spellStart"/>
      <w:r w:rsidRPr="002244B7">
        <w:rPr>
          <w:color w:val="222222"/>
          <w:sz w:val="16"/>
          <w:szCs w:val="16"/>
          <w:shd w:val="clear" w:color="auto" w:fill="FFFFFF"/>
          <w:lang w:val="de-DE"/>
        </w:rPr>
        <w:t>biological</w:t>
      </w:r>
      <w:proofErr w:type="spellEnd"/>
      <w:r w:rsidRPr="002244B7">
        <w:rPr>
          <w:color w:val="222222"/>
          <w:sz w:val="16"/>
          <w:szCs w:val="16"/>
          <w:shd w:val="clear" w:color="auto" w:fill="FFFFFF"/>
          <w:lang w:val="de-DE"/>
        </w:rPr>
        <w:t xml:space="preserve"> </w:t>
      </w:r>
      <w:proofErr w:type="spellStart"/>
      <w:r w:rsidRPr="002244B7">
        <w:rPr>
          <w:color w:val="222222"/>
          <w:sz w:val="16"/>
          <w:szCs w:val="16"/>
          <w:shd w:val="clear" w:color="auto" w:fill="FFFFFF"/>
          <w:lang w:val="de-DE"/>
        </w:rPr>
        <w:t>electron</w:t>
      </w:r>
      <w:proofErr w:type="spellEnd"/>
      <w:r w:rsidRPr="002244B7">
        <w:rPr>
          <w:color w:val="222222"/>
          <w:sz w:val="16"/>
          <w:szCs w:val="16"/>
          <w:shd w:val="clear" w:color="auto" w:fill="FFFFFF"/>
          <w:lang w:val="de-DE"/>
        </w:rPr>
        <w:t xml:space="preserve"> </w:t>
      </w:r>
      <w:proofErr w:type="spellStart"/>
      <w:r w:rsidRPr="002244B7">
        <w:rPr>
          <w:color w:val="222222"/>
          <w:sz w:val="16"/>
          <w:szCs w:val="16"/>
          <w:shd w:val="clear" w:color="auto" w:fill="FFFFFF"/>
          <w:lang w:val="de-DE"/>
        </w:rPr>
        <w:t>transfer</w:t>
      </w:r>
      <w:proofErr w:type="spellEnd"/>
      <w:r w:rsidRPr="002244B7">
        <w:rPr>
          <w:color w:val="222222"/>
          <w:sz w:val="16"/>
          <w:szCs w:val="16"/>
          <w:shd w:val="clear" w:color="auto" w:fill="FFFFFF"/>
          <w:lang w:val="de-DE"/>
        </w:rPr>
        <w:t>.</w:t>
      </w:r>
      <w:r w:rsidRPr="002244B7">
        <w:rPr>
          <w:rStyle w:val="apple-converted-space"/>
          <w:color w:val="222222"/>
          <w:sz w:val="16"/>
          <w:szCs w:val="16"/>
          <w:shd w:val="clear" w:color="auto" w:fill="FFFFFF"/>
          <w:lang w:val="de-DE"/>
        </w:rPr>
        <w:t> </w:t>
      </w:r>
      <w:r w:rsidRPr="002244B7">
        <w:rPr>
          <w:i/>
          <w:iCs/>
          <w:color w:val="222222"/>
          <w:sz w:val="16"/>
          <w:szCs w:val="16"/>
          <w:shd w:val="clear" w:color="auto" w:fill="FFFFFF"/>
          <w:lang w:val="de-DE"/>
        </w:rPr>
        <w:t>Nature</w:t>
      </w:r>
      <w:r w:rsidRPr="002244B7">
        <w:rPr>
          <w:color w:val="222222"/>
          <w:sz w:val="16"/>
          <w:szCs w:val="16"/>
          <w:shd w:val="clear" w:color="auto" w:fill="FFFFFF"/>
          <w:lang w:val="de-DE"/>
        </w:rPr>
        <w:t>,</w:t>
      </w:r>
      <w:r w:rsidRPr="002244B7">
        <w:rPr>
          <w:rStyle w:val="apple-converted-space"/>
          <w:color w:val="222222"/>
          <w:sz w:val="16"/>
          <w:szCs w:val="16"/>
          <w:shd w:val="clear" w:color="auto" w:fill="FFFFFF"/>
          <w:lang w:val="de-DE"/>
        </w:rPr>
        <w:t> </w:t>
      </w:r>
      <w:r w:rsidRPr="002244B7">
        <w:rPr>
          <w:i/>
          <w:iCs/>
          <w:color w:val="222222"/>
          <w:sz w:val="16"/>
          <w:szCs w:val="16"/>
          <w:shd w:val="clear" w:color="auto" w:fill="FFFFFF"/>
          <w:lang w:val="de-DE"/>
        </w:rPr>
        <w:t>355</w:t>
      </w:r>
      <w:r w:rsidRPr="002244B7">
        <w:rPr>
          <w:color w:val="222222"/>
          <w:sz w:val="16"/>
          <w:szCs w:val="16"/>
          <w:shd w:val="clear" w:color="auto" w:fill="FFFFFF"/>
          <w:lang w:val="de-DE"/>
        </w:rPr>
        <w:t>(6363), 796-802</w:t>
      </w:r>
      <w:r w:rsidRPr="002244B7">
        <w:rPr>
          <w:rFonts w:ascii="Arial" w:hAnsi="Arial" w:cs="Arial"/>
          <w:color w:val="222222"/>
          <w:shd w:val="clear" w:color="auto" w:fill="FFFFFF"/>
          <w:lang w:val="de-D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04" w:rsidRPr="00EE7143" w:rsidRDefault="00863E04" w:rsidP="005A7EE9">
    <w:pPr>
      <w:pStyle w:val="Voettekst"/>
      <w:rPr>
        <w:lang w:val="en-GB"/>
      </w:rPr>
    </w:pPr>
    <w:r>
      <w:rPr>
        <w:rStyle w:val="KoptekstChar"/>
        <w:lang w:val="en-GB"/>
      </w:rPr>
      <w:t xml:space="preserve">Quantum Spin </w:t>
    </w:r>
    <w:r w:rsidRPr="00EE7143">
      <w:rPr>
        <w:rStyle w:val="KoptekstChar"/>
        <w:lang w:val="en-GB"/>
      </w:rPr>
      <w:t>Off</w:t>
    </w:r>
    <w:r w:rsidRPr="00EE7143">
      <w:rPr>
        <w:rStyle w:val="KoptekstChar"/>
        <w:lang w:val="en-GB"/>
      </w:rPr>
      <w:tab/>
    </w:r>
    <w:r w:rsidRPr="00EE7143">
      <w:rPr>
        <w:rStyle w:val="Paginanummer"/>
        <w:rFonts w:cs="Times New Roman"/>
        <w:lang w:val="en-GB"/>
      </w:rPr>
      <w:tab/>
    </w:r>
    <w:r>
      <w:rPr>
        <w:rStyle w:val="Paginanummer"/>
        <w:rFonts w:cs="Times New Roman"/>
      </w:rPr>
      <w:fldChar w:fldCharType="begin"/>
    </w:r>
    <w:r w:rsidRPr="00EE7143">
      <w:rPr>
        <w:rStyle w:val="Paginanummer"/>
        <w:rFonts w:cs="Times New Roman"/>
        <w:lang w:val="en-GB"/>
      </w:rPr>
      <w:instrText xml:space="preserve"> PAGE </w:instrText>
    </w:r>
    <w:r>
      <w:rPr>
        <w:rStyle w:val="Paginanummer"/>
        <w:rFonts w:cs="Times New Roman"/>
      </w:rPr>
      <w:fldChar w:fldCharType="separate"/>
    </w:r>
    <w:r w:rsidR="00313D97">
      <w:rPr>
        <w:rStyle w:val="Paginanummer"/>
        <w:rFonts w:cs="Times New Roman"/>
        <w:noProof/>
        <w:lang w:val="en-GB"/>
      </w:rPr>
      <w:t>101</w:t>
    </w:r>
    <w:r>
      <w:rPr>
        <w:rStyle w:val="Paginanumm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BD15057_"/>
      </v:shape>
    </w:pict>
  </w:numPicBullet>
  <w:abstractNum w:abstractNumId="0">
    <w:nsid w:val="0D193B26"/>
    <w:multiLevelType w:val="hybridMultilevel"/>
    <w:tmpl w:val="D8FA9472"/>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
    <w:nsid w:val="17C76D66"/>
    <w:multiLevelType w:val="multilevel"/>
    <w:tmpl w:val="BFF25A06"/>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4">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5">
    <w:nsid w:val="413715CF"/>
    <w:multiLevelType w:val="hybridMultilevel"/>
    <w:tmpl w:val="C452066E"/>
    <w:lvl w:ilvl="0" w:tplc="50F2E2FA">
      <w:start w:val="1"/>
      <w:numFmt w:val="decimal"/>
      <w:pStyle w:val="Lijstnummering"/>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
    <w:nsid w:val="4BA412C6"/>
    <w:multiLevelType w:val="hybridMultilevel"/>
    <w:tmpl w:val="9A900974"/>
    <w:lvl w:ilvl="0" w:tplc="1AF0F09C">
      <w:numFmt w:val="bullet"/>
      <w:pStyle w:val="Lijstopsomtek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8">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9">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4"/>
  </w:num>
  <w:num w:numId="5">
    <w:abstractNumId w:val="1"/>
  </w:num>
  <w:num w:numId="6">
    <w:abstractNumId w:val="8"/>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
  </w:num>
  <w:num w:numId="12">
    <w:abstractNumId w:val="2"/>
  </w:num>
  <w:num w:numId="13">
    <w:abstractNumId w:val="9"/>
  </w:num>
  <w:num w:numId="14">
    <w:abstractNumId w:val="1"/>
  </w:num>
  <w:num w:numId="15">
    <w:abstractNumId w:val="0"/>
  </w:num>
  <w:num w:numId="16">
    <w:abstractNumId w:val="1"/>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C2E"/>
    <w:rsid w:val="00013934"/>
    <w:rsid w:val="00015233"/>
    <w:rsid w:val="00034251"/>
    <w:rsid w:val="000421A7"/>
    <w:rsid w:val="0004314A"/>
    <w:rsid w:val="00043208"/>
    <w:rsid w:val="00051A15"/>
    <w:rsid w:val="000549CC"/>
    <w:rsid w:val="0006468C"/>
    <w:rsid w:val="000656D0"/>
    <w:rsid w:val="0007592C"/>
    <w:rsid w:val="00080090"/>
    <w:rsid w:val="00091387"/>
    <w:rsid w:val="00092CA6"/>
    <w:rsid w:val="00095BFE"/>
    <w:rsid w:val="000A39F4"/>
    <w:rsid w:val="000B4CAF"/>
    <w:rsid w:val="000B70C1"/>
    <w:rsid w:val="000C7957"/>
    <w:rsid w:val="000D0608"/>
    <w:rsid w:val="000D53C2"/>
    <w:rsid w:val="000E1F3F"/>
    <w:rsid w:val="000F55EC"/>
    <w:rsid w:val="000F767D"/>
    <w:rsid w:val="001048B3"/>
    <w:rsid w:val="0011102F"/>
    <w:rsid w:val="001150E9"/>
    <w:rsid w:val="001178C0"/>
    <w:rsid w:val="0012154F"/>
    <w:rsid w:val="001254C5"/>
    <w:rsid w:val="001266F1"/>
    <w:rsid w:val="00127977"/>
    <w:rsid w:val="00137FBC"/>
    <w:rsid w:val="00144B29"/>
    <w:rsid w:val="00145D9C"/>
    <w:rsid w:val="00146B6E"/>
    <w:rsid w:val="00147393"/>
    <w:rsid w:val="0015423F"/>
    <w:rsid w:val="001667CC"/>
    <w:rsid w:val="001667E0"/>
    <w:rsid w:val="00183A2C"/>
    <w:rsid w:val="0018543B"/>
    <w:rsid w:val="00192125"/>
    <w:rsid w:val="001A1EA3"/>
    <w:rsid w:val="001A3D23"/>
    <w:rsid w:val="001A53DE"/>
    <w:rsid w:val="001B12D9"/>
    <w:rsid w:val="001C134A"/>
    <w:rsid w:val="001C41FD"/>
    <w:rsid w:val="001D0C51"/>
    <w:rsid w:val="001D2AB4"/>
    <w:rsid w:val="001E6816"/>
    <w:rsid w:val="001E707A"/>
    <w:rsid w:val="001F1BA8"/>
    <w:rsid w:val="001F5743"/>
    <w:rsid w:val="00203505"/>
    <w:rsid w:val="002047BE"/>
    <w:rsid w:val="00206953"/>
    <w:rsid w:val="00207C64"/>
    <w:rsid w:val="002244B7"/>
    <w:rsid w:val="00226716"/>
    <w:rsid w:val="00226D21"/>
    <w:rsid w:val="0022727C"/>
    <w:rsid w:val="00244F0D"/>
    <w:rsid w:val="002528B4"/>
    <w:rsid w:val="002533E9"/>
    <w:rsid w:val="00257FF3"/>
    <w:rsid w:val="0026271C"/>
    <w:rsid w:val="00262CAD"/>
    <w:rsid w:val="00263340"/>
    <w:rsid w:val="002636B4"/>
    <w:rsid w:val="00263E83"/>
    <w:rsid w:val="0026659B"/>
    <w:rsid w:val="00266E54"/>
    <w:rsid w:val="00272534"/>
    <w:rsid w:val="00273D91"/>
    <w:rsid w:val="0027550D"/>
    <w:rsid w:val="00282B1F"/>
    <w:rsid w:val="00283FB8"/>
    <w:rsid w:val="00287112"/>
    <w:rsid w:val="00291F9F"/>
    <w:rsid w:val="00296292"/>
    <w:rsid w:val="002A3FC4"/>
    <w:rsid w:val="002A46B9"/>
    <w:rsid w:val="002B0224"/>
    <w:rsid w:val="002B6A15"/>
    <w:rsid w:val="002B6AB3"/>
    <w:rsid w:val="002C0D8A"/>
    <w:rsid w:val="002C1ED9"/>
    <w:rsid w:val="002D63F3"/>
    <w:rsid w:val="002D66FC"/>
    <w:rsid w:val="002D6745"/>
    <w:rsid w:val="002F1C57"/>
    <w:rsid w:val="002F2973"/>
    <w:rsid w:val="002F5018"/>
    <w:rsid w:val="002F6471"/>
    <w:rsid w:val="002F6CA6"/>
    <w:rsid w:val="003018A9"/>
    <w:rsid w:val="00313D97"/>
    <w:rsid w:val="00315566"/>
    <w:rsid w:val="00317651"/>
    <w:rsid w:val="00331D71"/>
    <w:rsid w:val="00334C37"/>
    <w:rsid w:val="00334CD5"/>
    <w:rsid w:val="00335465"/>
    <w:rsid w:val="00342C36"/>
    <w:rsid w:val="003467D6"/>
    <w:rsid w:val="00350DCE"/>
    <w:rsid w:val="00351923"/>
    <w:rsid w:val="00353DEC"/>
    <w:rsid w:val="00363D35"/>
    <w:rsid w:val="00364C92"/>
    <w:rsid w:val="003660FC"/>
    <w:rsid w:val="0036717B"/>
    <w:rsid w:val="00377653"/>
    <w:rsid w:val="0038032C"/>
    <w:rsid w:val="003809ED"/>
    <w:rsid w:val="00380C30"/>
    <w:rsid w:val="003812A2"/>
    <w:rsid w:val="00390E0A"/>
    <w:rsid w:val="0039164D"/>
    <w:rsid w:val="00394FEC"/>
    <w:rsid w:val="003960BF"/>
    <w:rsid w:val="003961AE"/>
    <w:rsid w:val="003A26DD"/>
    <w:rsid w:val="003A6573"/>
    <w:rsid w:val="003B0020"/>
    <w:rsid w:val="003B046D"/>
    <w:rsid w:val="003C12B7"/>
    <w:rsid w:val="003D189A"/>
    <w:rsid w:val="003E1DC6"/>
    <w:rsid w:val="003E58E0"/>
    <w:rsid w:val="003F16FF"/>
    <w:rsid w:val="004001B1"/>
    <w:rsid w:val="00401A38"/>
    <w:rsid w:val="00403A0E"/>
    <w:rsid w:val="00403F8E"/>
    <w:rsid w:val="004065E1"/>
    <w:rsid w:val="00414450"/>
    <w:rsid w:val="004150DB"/>
    <w:rsid w:val="00432F1C"/>
    <w:rsid w:val="00441573"/>
    <w:rsid w:val="0044343F"/>
    <w:rsid w:val="00443B29"/>
    <w:rsid w:val="00450876"/>
    <w:rsid w:val="0045248A"/>
    <w:rsid w:val="00460610"/>
    <w:rsid w:val="00465A0C"/>
    <w:rsid w:val="00473E0B"/>
    <w:rsid w:val="004751B8"/>
    <w:rsid w:val="00480DCC"/>
    <w:rsid w:val="004953D9"/>
    <w:rsid w:val="004A0817"/>
    <w:rsid w:val="004A5AB3"/>
    <w:rsid w:val="004A6982"/>
    <w:rsid w:val="004A7682"/>
    <w:rsid w:val="004C1FDC"/>
    <w:rsid w:val="004C3CA2"/>
    <w:rsid w:val="004C63BB"/>
    <w:rsid w:val="004C6D40"/>
    <w:rsid w:val="004D10C0"/>
    <w:rsid w:val="004D21F3"/>
    <w:rsid w:val="004D3329"/>
    <w:rsid w:val="004E496F"/>
    <w:rsid w:val="004F06A9"/>
    <w:rsid w:val="004F254B"/>
    <w:rsid w:val="004F67A5"/>
    <w:rsid w:val="00500722"/>
    <w:rsid w:val="00501FF7"/>
    <w:rsid w:val="00503179"/>
    <w:rsid w:val="00507D80"/>
    <w:rsid w:val="005116BE"/>
    <w:rsid w:val="005131A8"/>
    <w:rsid w:val="005135C4"/>
    <w:rsid w:val="00516C8B"/>
    <w:rsid w:val="00517ABE"/>
    <w:rsid w:val="005258F7"/>
    <w:rsid w:val="00525D66"/>
    <w:rsid w:val="005261B7"/>
    <w:rsid w:val="00532EAA"/>
    <w:rsid w:val="0053590D"/>
    <w:rsid w:val="00535E31"/>
    <w:rsid w:val="00537307"/>
    <w:rsid w:val="0054259B"/>
    <w:rsid w:val="005508AB"/>
    <w:rsid w:val="00550F2B"/>
    <w:rsid w:val="00565A97"/>
    <w:rsid w:val="0056750E"/>
    <w:rsid w:val="00567A93"/>
    <w:rsid w:val="00570527"/>
    <w:rsid w:val="00570B0B"/>
    <w:rsid w:val="00574F42"/>
    <w:rsid w:val="00581089"/>
    <w:rsid w:val="005862B2"/>
    <w:rsid w:val="00592596"/>
    <w:rsid w:val="00597C27"/>
    <w:rsid w:val="005A0730"/>
    <w:rsid w:val="005A37D0"/>
    <w:rsid w:val="005A7EE9"/>
    <w:rsid w:val="005B172C"/>
    <w:rsid w:val="005B2F4A"/>
    <w:rsid w:val="005B4657"/>
    <w:rsid w:val="005B543E"/>
    <w:rsid w:val="005B6CF8"/>
    <w:rsid w:val="005C286A"/>
    <w:rsid w:val="005D03B6"/>
    <w:rsid w:val="005D15EC"/>
    <w:rsid w:val="005D4E01"/>
    <w:rsid w:val="005D6961"/>
    <w:rsid w:val="005E3F53"/>
    <w:rsid w:val="005F4ABA"/>
    <w:rsid w:val="005F4BD3"/>
    <w:rsid w:val="005F5910"/>
    <w:rsid w:val="005F60A8"/>
    <w:rsid w:val="005F7E22"/>
    <w:rsid w:val="00606062"/>
    <w:rsid w:val="00612DCC"/>
    <w:rsid w:val="00614F9D"/>
    <w:rsid w:val="00615C24"/>
    <w:rsid w:val="00620489"/>
    <w:rsid w:val="00626556"/>
    <w:rsid w:val="00627AA6"/>
    <w:rsid w:val="0063038C"/>
    <w:rsid w:val="00640020"/>
    <w:rsid w:val="006566B2"/>
    <w:rsid w:val="0065676A"/>
    <w:rsid w:val="0066302A"/>
    <w:rsid w:val="006647BF"/>
    <w:rsid w:val="006678EA"/>
    <w:rsid w:val="00670AEB"/>
    <w:rsid w:val="006729EB"/>
    <w:rsid w:val="00673DDA"/>
    <w:rsid w:val="00674E28"/>
    <w:rsid w:val="006772CD"/>
    <w:rsid w:val="00691059"/>
    <w:rsid w:val="006953D4"/>
    <w:rsid w:val="00697CDA"/>
    <w:rsid w:val="006A1632"/>
    <w:rsid w:val="006A3452"/>
    <w:rsid w:val="006A52E7"/>
    <w:rsid w:val="006B0C1B"/>
    <w:rsid w:val="006B176F"/>
    <w:rsid w:val="006C1C5E"/>
    <w:rsid w:val="006C574E"/>
    <w:rsid w:val="006D00CB"/>
    <w:rsid w:val="006D096F"/>
    <w:rsid w:val="006F22E1"/>
    <w:rsid w:val="006F5CB2"/>
    <w:rsid w:val="006F62B9"/>
    <w:rsid w:val="00706EBD"/>
    <w:rsid w:val="00707900"/>
    <w:rsid w:val="00712575"/>
    <w:rsid w:val="00722511"/>
    <w:rsid w:val="00723382"/>
    <w:rsid w:val="00730066"/>
    <w:rsid w:val="007308D5"/>
    <w:rsid w:val="0073111D"/>
    <w:rsid w:val="00742A81"/>
    <w:rsid w:val="00750B21"/>
    <w:rsid w:val="00750C55"/>
    <w:rsid w:val="007529F3"/>
    <w:rsid w:val="00753534"/>
    <w:rsid w:val="00765EA7"/>
    <w:rsid w:val="00776678"/>
    <w:rsid w:val="007832CF"/>
    <w:rsid w:val="00786854"/>
    <w:rsid w:val="00791D1C"/>
    <w:rsid w:val="00792BDC"/>
    <w:rsid w:val="007959C1"/>
    <w:rsid w:val="007A071F"/>
    <w:rsid w:val="007D2E0C"/>
    <w:rsid w:val="007D5B8F"/>
    <w:rsid w:val="007D6E41"/>
    <w:rsid w:val="007E1E9E"/>
    <w:rsid w:val="007E37C6"/>
    <w:rsid w:val="007E4F4A"/>
    <w:rsid w:val="007E52EB"/>
    <w:rsid w:val="007E530A"/>
    <w:rsid w:val="007F5200"/>
    <w:rsid w:val="007F5E4F"/>
    <w:rsid w:val="00800A40"/>
    <w:rsid w:val="00807D14"/>
    <w:rsid w:val="00811514"/>
    <w:rsid w:val="00815743"/>
    <w:rsid w:val="00816C6E"/>
    <w:rsid w:val="008239EB"/>
    <w:rsid w:val="008253E9"/>
    <w:rsid w:val="00830D9A"/>
    <w:rsid w:val="008336F1"/>
    <w:rsid w:val="008370F4"/>
    <w:rsid w:val="00840473"/>
    <w:rsid w:val="00841D4B"/>
    <w:rsid w:val="0084668E"/>
    <w:rsid w:val="00847A4B"/>
    <w:rsid w:val="0085229A"/>
    <w:rsid w:val="00854F14"/>
    <w:rsid w:val="008572AB"/>
    <w:rsid w:val="00861E53"/>
    <w:rsid w:val="00863E04"/>
    <w:rsid w:val="00865AD0"/>
    <w:rsid w:val="008779F9"/>
    <w:rsid w:val="00877F28"/>
    <w:rsid w:val="00890E33"/>
    <w:rsid w:val="00893E6B"/>
    <w:rsid w:val="00894925"/>
    <w:rsid w:val="008A3256"/>
    <w:rsid w:val="008B04CE"/>
    <w:rsid w:val="008B3F82"/>
    <w:rsid w:val="008B52A7"/>
    <w:rsid w:val="008B542C"/>
    <w:rsid w:val="008C3025"/>
    <w:rsid w:val="008C68BC"/>
    <w:rsid w:val="008C6EE7"/>
    <w:rsid w:val="008D1DB7"/>
    <w:rsid w:val="008E10C4"/>
    <w:rsid w:val="008E14A7"/>
    <w:rsid w:val="008E5C50"/>
    <w:rsid w:val="008F22AF"/>
    <w:rsid w:val="008F2995"/>
    <w:rsid w:val="008F5F10"/>
    <w:rsid w:val="008F6C6A"/>
    <w:rsid w:val="00907B2C"/>
    <w:rsid w:val="00915524"/>
    <w:rsid w:val="00926682"/>
    <w:rsid w:val="00931393"/>
    <w:rsid w:val="00934FA1"/>
    <w:rsid w:val="0094128D"/>
    <w:rsid w:val="00943873"/>
    <w:rsid w:val="009440D4"/>
    <w:rsid w:val="009529C0"/>
    <w:rsid w:val="009620E4"/>
    <w:rsid w:val="00967C20"/>
    <w:rsid w:val="00975675"/>
    <w:rsid w:val="00976AE8"/>
    <w:rsid w:val="009829E6"/>
    <w:rsid w:val="00983485"/>
    <w:rsid w:val="00985B65"/>
    <w:rsid w:val="009870C0"/>
    <w:rsid w:val="00992B36"/>
    <w:rsid w:val="009940D4"/>
    <w:rsid w:val="0099566B"/>
    <w:rsid w:val="00997EDE"/>
    <w:rsid w:val="009A2D25"/>
    <w:rsid w:val="009A51B9"/>
    <w:rsid w:val="009B39C7"/>
    <w:rsid w:val="009B674C"/>
    <w:rsid w:val="009C1A08"/>
    <w:rsid w:val="009C2BAE"/>
    <w:rsid w:val="009D23FC"/>
    <w:rsid w:val="009D6163"/>
    <w:rsid w:val="009D78DC"/>
    <w:rsid w:val="009E1F02"/>
    <w:rsid w:val="009E21FB"/>
    <w:rsid w:val="009F00B1"/>
    <w:rsid w:val="009F0C8D"/>
    <w:rsid w:val="009F629A"/>
    <w:rsid w:val="00A00775"/>
    <w:rsid w:val="00A0272A"/>
    <w:rsid w:val="00A17E90"/>
    <w:rsid w:val="00A208FC"/>
    <w:rsid w:val="00A2159E"/>
    <w:rsid w:val="00A243C7"/>
    <w:rsid w:val="00A3266D"/>
    <w:rsid w:val="00A33EB6"/>
    <w:rsid w:val="00A35AC1"/>
    <w:rsid w:val="00A427EA"/>
    <w:rsid w:val="00A43E87"/>
    <w:rsid w:val="00A45FFB"/>
    <w:rsid w:val="00A4644A"/>
    <w:rsid w:val="00A468AC"/>
    <w:rsid w:val="00A52A44"/>
    <w:rsid w:val="00A55776"/>
    <w:rsid w:val="00A6086A"/>
    <w:rsid w:val="00A65001"/>
    <w:rsid w:val="00A658D4"/>
    <w:rsid w:val="00A67278"/>
    <w:rsid w:val="00A72138"/>
    <w:rsid w:val="00A736F9"/>
    <w:rsid w:val="00A73712"/>
    <w:rsid w:val="00A81830"/>
    <w:rsid w:val="00A83D53"/>
    <w:rsid w:val="00A864AF"/>
    <w:rsid w:val="00A86B11"/>
    <w:rsid w:val="00A910BE"/>
    <w:rsid w:val="00AA296B"/>
    <w:rsid w:val="00AA7594"/>
    <w:rsid w:val="00AB64DE"/>
    <w:rsid w:val="00AC06CB"/>
    <w:rsid w:val="00AC08B2"/>
    <w:rsid w:val="00AC72B7"/>
    <w:rsid w:val="00AD389B"/>
    <w:rsid w:val="00AE30AA"/>
    <w:rsid w:val="00AE3B89"/>
    <w:rsid w:val="00AE4D5B"/>
    <w:rsid w:val="00AE7D78"/>
    <w:rsid w:val="00AF10AF"/>
    <w:rsid w:val="00AF388F"/>
    <w:rsid w:val="00B004CD"/>
    <w:rsid w:val="00B01F16"/>
    <w:rsid w:val="00B02155"/>
    <w:rsid w:val="00B0459A"/>
    <w:rsid w:val="00B23095"/>
    <w:rsid w:val="00B24C20"/>
    <w:rsid w:val="00B32625"/>
    <w:rsid w:val="00B33172"/>
    <w:rsid w:val="00B3648C"/>
    <w:rsid w:val="00B411E1"/>
    <w:rsid w:val="00B440B2"/>
    <w:rsid w:val="00B54423"/>
    <w:rsid w:val="00B65459"/>
    <w:rsid w:val="00B861FC"/>
    <w:rsid w:val="00B86AD4"/>
    <w:rsid w:val="00B9280E"/>
    <w:rsid w:val="00B92AE7"/>
    <w:rsid w:val="00B93150"/>
    <w:rsid w:val="00B9472C"/>
    <w:rsid w:val="00BA1743"/>
    <w:rsid w:val="00BA5F79"/>
    <w:rsid w:val="00BB364B"/>
    <w:rsid w:val="00BB5EC8"/>
    <w:rsid w:val="00BC1E90"/>
    <w:rsid w:val="00BC478D"/>
    <w:rsid w:val="00BC56E7"/>
    <w:rsid w:val="00BD0375"/>
    <w:rsid w:val="00BD1FD0"/>
    <w:rsid w:val="00BD361A"/>
    <w:rsid w:val="00BD69F8"/>
    <w:rsid w:val="00BD74B1"/>
    <w:rsid w:val="00BE19B7"/>
    <w:rsid w:val="00BE314F"/>
    <w:rsid w:val="00BE470B"/>
    <w:rsid w:val="00BF0DEC"/>
    <w:rsid w:val="00C0003A"/>
    <w:rsid w:val="00C014C1"/>
    <w:rsid w:val="00C01B20"/>
    <w:rsid w:val="00C05D75"/>
    <w:rsid w:val="00C1061A"/>
    <w:rsid w:val="00C12940"/>
    <w:rsid w:val="00C1353E"/>
    <w:rsid w:val="00C175AB"/>
    <w:rsid w:val="00C21FC5"/>
    <w:rsid w:val="00C22566"/>
    <w:rsid w:val="00C27FB9"/>
    <w:rsid w:val="00C307A0"/>
    <w:rsid w:val="00C314FE"/>
    <w:rsid w:val="00C31D2A"/>
    <w:rsid w:val="00C34628"/>
    <w:rsid w:val="00C36BAC"/>
    <w:rsid w:val="00C452DE"/>
    <w:rsid w:val="00C468ED"/>
    <w:rsid w:val="00C4700C"/>
    <w:rsid w:val="00C47963"/>
    <w:rsid w:val="00C55925"/>
    <w:rsid w:val="00C8269D"/>
    <w:rsid w:val="00C86502"/>
    <w:rsid w:val="00C87ECD"/>
    <w:rsid w:val="00C910AE"/>
    <w:rsid w:val="00C9307F"/>
    <w:rsid w:val="00C942C2"/>
    <w:rsid w:val="00CB47B9"/>
    <w:rsid w:val="00CB79AA"/>
    <w:rsid w:val="00CC15E4"/>
    <w:rsid w:val="00CC652D"/>
    <w:rsid w:val="00CD2BEC"/>
    <w:rsid w:val="00CD465F"/>
    <w:rsid w:val="00CD5080"/>
    <w:rsid w:val="00CD5495"/>
    <w:rsid w:val="00CD60F7"/>
    <w:rsid w:val="00CE3C7D"/>
    <w:rsid w:val="00CE4651"/>
    <w:rsid w:val="00CE58D8"/>
    <w:rsid w:val="00CF30B5"/>
    <w:rsid w:val="00D01F10"/>
    <w:rsid w:val="00D05F0C"/>
    <w:rsid w:val="00D20375"/>
    <w:rsid w:val="00D2212C"/>
    <w:rsid w:val="00D309D3"/>
    <w:rsid w:val="00D30F07"/>
    <w:rsid w:val="00D31E6A"/>
    <w:rsid w:val="00D32DCA"/>
    <w:rsid w:val="00D36A79"/>
    <w:rsid w:val="00D36C10"/>
    <w:rsid w:val="00D51969"/>
    <w:rsid w:val="00D54345"/>
    <w:rsid w:val="00D573FC"/>
    <w:rsid w:val="00D60237"/>
    <w:rsid w:val="00D646D9"/>
    <w:rsid w:val="00D6791D"/>
    <w:rsid w:val="00D7008F"/>
    <w:rsid w:val="00D719AA"/>
    <w:rsid w:val="00D719D9"/>
    <w:rsid w:val="00D7742D"/>
    <w:rsid w:val="00D87445"/>
    <w:rsid w:val="00D95CEB"/>
    <w:rsid w:val="00DA7F64"/>
    <w:rsid w:val="00DC25B5"/>
    <w:rsid w:val="00DC566C"/>
    <w:rsid w:val="00DD74F5"/>
    <w:rsid w:val="00DE21CD"/>
    <w:rsid w:val="00DE6657"/>
    <w:rsid w:val="00DF1EFC"/>
    <w:rsid w:val="00DF4762"/>
    <w:rsid w:val="00E01CA7"/>
    <w:rsid w:val="00E05ABB"/>
    <w:rsid w:val="00E10CED"/>
    <w:rsid w:val="00E11B04"/>
    <w:rsid w:val="00E120EC"/>
    <w:rsid w:val="00E127BA"/>
    <w:rsid w:val="00E163DD"/>
    <w:rsid w:val="00E165FB"/>
    <w:rsid w:val="00E207E2"/>
    <w:rsid w:val="00E23F4C"/>
    <w:rsid w:val="00E27EBD"/>
    <w:rsid w:val="00E31FBC"/>
    <w:rsid w:val="00E474F3"/>
    <w:rsid w:val="00E56D0B"/>
    <w:rsid w:val="00E63DFF"/>
    <w:rsid w:val="00E70A96"/>
    <w:rsid w:val="00E73BB2"/>
    <w:rsid w:val="00E75B3D"/>
    <w:rsid w:val="00E804BA"/>
    <w:rsid w:val="00E81397"/>
    <w:rsid w:val="00E83299"/>
    <w:rsid w:val="00E90D41"/>
    <w:rsid w:val="00E93079"/>
    <w:rsid w:val="00E94CA0"/>
    <w:rsid w:val="00EB0142"/>
    <w:rsid w:val="00EB11CD"/>
    <w:rsid w:val="00EB1207"/>
    <w:rsid w:val="00EB2CEF"/>
    <w:rsid w:val="00EB39E8"/>
    <w:rsid w:val="00EC136B"/>
    <w:rsid w:val="00EC1614"/>
    <w:rsid w:val="00EC6ACC"/>
    <w:rsid w:val="00EC726D"/>
    <w:rsid w:val="00ED22F4"/>
    <w:rsid w:val="00EE0D66"/>
    <w:rsid w:val="00EE1E4D"/>
    <w:rsid w:val="00EE27F2"/>
    <w:rsid w:val="00EE3CF1"/>
    <w:rsid w:val="00EE6253"/>
    <w:rsid w:val="00EE7143"/>
    <w:rsid w:val="00EF2F35"/>
    <w:rsid w:val="00EF45B6"/>
    <w:rsid w:val="00EF463B"/>
    <w:rsid w:val="00EF7A94"/>
    <w:rsid w:val="00F156E3"/>
    <w:rsid w:val="00F17306"/>
    <w:rsid w:val="00F30C2D"/>
    <w:rsid w:val="00F33DE4"/>
    <w:rsid w:val="00F3710D"/>
    <w:rsid w:val="00F62053"/>
    <w:rsid w:val="00F63434"/>
    <w:rsid w:val="00F65741"/>
    <w:rsid w:val="00F65D5D"/>
    <w:rsid w:val="00F66493"/>
    <w:rsid w:val="00F74243"/>
    <w:rsid w:val="00F9563F"/>
    <w:rsid w:val="00F97C4C"/>
    <w:rsid w:val="00FA4922"/>
    <w:rsid w:val="00FB35D9"/>
    <w:rsid w:val="00FB4B1C"/>
    <w:rsid w:val="00FD5477"/>
    <w:rsid w:val="00FE33B8"/>
    <w:rsid w:val="00FE62D3"/>
    <w:rsid w:val="00FF0D70"/>
    <w:rsid w:val="00FF0FFF"/>
    <w:rsid w:val="00FF5272"/>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uiPriority w:val="99"/>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uiPriority w:val="21"/>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uiPriority w:val="99"/>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uiPriority w:val="21"/>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75690">
      <w:bodyDiv w:val="1"/>
      <w:marLeft w:val="0"/>
      <w:marRight w:val="0"/>
      <w:marTop w:val="0"/>
      <w:marBottom w:val="0"/>
      <w:divBdr>
        <w:top w:val="none" w:sz="0" w:space="0" w:color="auto"/>
        <w:left w:val="none" w:sz="0" w:space="0" w:color="auto"/>
        <w:bottom w:val="none" w:sz="0" w:space="0" w:color="auto"/>
        <w:right w:val="none" w:sz="0" w:space="0" w:color="auto"/>
      </w:divBdr>
    </w:div>
    <w:div w:id="419522060">
      <w:bodyDiv w:val="1"/>
      <w:marLeft w:val="0"/>
      <w:marRight w:val="0"/>
      <w:marTop w:val="0"/>
      <w:marBottom w:val="0"/>
      <w:divBdr>
        <w:top w:val="none" w:sz="0" w:space="0" w:color="auto"/>
        <w:left w:val="none" w:sz="0" w:space="0" w:color="auto"/>
        <w:bottom w:val="none" w:sz="0" w:space="0" w:color="auto"/>
        <w:right w:val="none" w:sz="0" w:space="0" w:color="auto"/>
      </w:divBdr>
    </w:div>
    <w:div w:id="1580093451">
      <w:bodyDiv w:val="1"/>
      <w:marLeft w:val="0"/>
      <w:marRight w:val="0"/>
      <w:marTop w:val="0"/>
      <w:marBottom w:val="0"/>
      <w:divBdr>
        <w:top w:val="none" w:sz="0" w:space="0" w:color="auto"/>
        <w:left w:val="none" w:sz="0" w:space="0" w:color="auto"/>
        <w:bottom w:val="none" w:sz="0" w:space="0" w:color="auto"/>
        <w:right w:val="none" w:sz="0" w:space="0" w:color="auto"/>
      </w:divBdr>
    </w:div>
    <w:div w:id="16998923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naat.frans@khlim.be" TargetMode="Externa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www.youtube.com/watch?v=aC-4iSD2aRA" TargetMode="External"/><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microsoft.com/office/2007/relationships/hdphoto" Target="media/hdphoto1.wdp"/><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image" Target="media/image11.jpeg"/><Relationship Id="rId28" Type="http://schemas.openxmlformats.org/officeDocument/2006/relationships/hyperlink" Target="http://www.sixtysymbols.com/videos/reflection.htm" TargetMode="External"/><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1C75-8FCF-45C5-8F78-DAF6836B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2</TotalTime>
  <Pages>9</Pages>
  <Words>1603</Words>
  <Characters>10731</Characters>
  <Application>Microsoft Office Word</Application>
  <DocSecurity>0</DocSecurity>
  <Lines>1192</Lines>
  <Paragraphs>513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Fachhochschule Nordwestschweiz</Company>
  <LinksUpToDate>false</LinksUpToDate>
  <CharactersWithSpaces>11821</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Renaat Frans</cp:lastModifiedBy>
  <cp:revision>4</cp:revision>
  <cp:lastPrinted>2013-12-08T17:44:00Z</cp:lastPrinted>
  <dcterms:created xsi:type="dcterms:W3CDTF">2014-06-09T18:31:00Z</dcterms:created>
  <dcterms:modified xsi:type="dcterms:W3CDTF">2014-06-09T18:33:00Z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